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28C7" w14:textId="3D7CB544" w:rsidR="00192797" w:rsidRPr="00F94425" w:rsidRDefault="00192797" w:rsidP="00192797">
      <w:pPr>
        <w:pStyle w:val="Encabezado"/>
        <w:rPr>
          <w:sz w:val="32"/>
          <w:szCs w:val="32"/>
          <w:lang w:val="en-US"/>
        </w:rPr>
      </w:pPr>
      <w:r w:rsidRPr="00A81946">
        <w:rPr>
          <w:rFonts w:ascii="Arial Black" w:hAnsi="Arial Black"/>
          <w:noProof/>
          <w:sz w:val="32"/>
          <w:szCs w:val="32"/>
        </w:rPr>
        <w:drawing>
          <wp:anchor distT="0" distB="0" distL="114300" distR="114300" simplePos="0" relativeHeight="251659264" behindDoc="0" locked="0" layoutInCell="1" allowOverlap="1" wp14:anchorId="33837680" wp14:editId="31D732A6">
            <wp:simplePos x="0" y="0"/>
            <wp:positionH relativeFrom="column">
              <wp:posOffset>-2540</wp:posOffset>
            </wp:positionH>
            <wp:positionV relativeFrom="paragraph">
              <wp:posOffset>-653229</wp:posOffset>
            </wp:positionV>
            <wp:extent cx="1294270" cy="601417"/>
            <wp:effectExtent l="0" t="0" r="1270" b="8255"/>
            <wp:wrapNone/>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270" cy="601417"/>
                    </a:xfrm>
                    <a:prstGeom prst="rect">
                      <a:avLst/>
                    </a:prstGeom>
                    <a:noFill/>
                  </pic:spPr>
                </pic:pic>
              </a:graphicData>
            </a:graphic>
            <wp14:sizeRelH relativeFrom="page">
              <wp14:pctWidth>0</wp14:pctWidth>
            </wp14:sizeRelH>
            <wp14:sizeRelV relativeFrom="page">
              <wp14:pctHeight>0</wp14:pctHeight>
            </wp14:sizeRelV>
          </wp:anchor>
        </w:drawing>
      </w:r>
      <w:r w:rsidRPr="00F94425">
        <w:rPr>
          <w:rFonts w:ascii="Arial Black" w:hAnsi="Arial Black"/>
          <w:sz w:val="32"/>
          <w:szCs w:val="32"/>
          <w:lang w:val="en-US"/>
        </w:rPr>
        <w:t>RMA</w:t>
      </w:r>
      <w:r w:rsidR="00D17A3A" w:rsidRPr="00F94425">
        <w:rPr>
          <w:rFonts w:ascii="Arial Black" w:hAnsi="Arial Black"/>
          <w:sz w:val="32"/>
          <w:szCs w:val="32"/>
          <w:lang w:val="en-US"/>
        </w:rPr>
        <w:t xml:space="preserve"> Request form</w:t>
      </w:r>
    </w:p>
    <w:p w14:paraId="182796CC" w14:textId="27BED0E4" w:rsidR="005D7FB3" w:rsidRDefault="00D17A3A" w:rsidP="00D17A3A">
      <w:pPr>
        <w:rPr>
          <w:b/>
          <w:sz w:val="20"/>
          <w:szCs w:val="20"/>
        </w:rPr>
      </w:pPr>
      <w:r w:rsidRPr="00F94425">
        <w:rPr>
          <w:b/>
          <w:sz w:val="20"/>
          <w:szCs w:val="20"/>
          <w:lang w:val="en-US"/>
        </w:rPr>
        <w:t xml:space="preserve">Important: </w:t>
      </w:r>
      <w:r w:rsidR="00C05890" w:rsidRPr="00F94425">
        <w:rPr>
          <w:b/>
          <w:sz w:val="20"/>
          <w:szCs w:val="20"/>
          <w:lang w:val="en-US"/>
        </w:rPr>
        <w:t>R</w:t>
      </w:r>
      <w:r w:rsidRPr="00F94425">
        <w:rPr>
          <w:b/>
          <w:sz w:val="20"/>
          <w:szCs w:val="20"/>
          <w:lang w:val="en-US"/>
        </w:rPr>
        <w:t>eturn</w:t>
      </w:r>
      <w:r w:rsidR="00C05890" w:rsidRPr="00F94425">
        <w:rPr>
          <w:b/>
          <w:sz w:val="20"/>
          <w:szCs w:val="20"/>
          <w:lang w:val="en-US"/>
        </w:rPr>
        <w:t>s</w:t>
      </w:r>
      <w:r w:rsidRPr="00F94425">
        <w:rPr>
          <w:b/>
          <w:sz w:val="20"/>
          <w:szCs w:val="20"/>
          <w:lang w:val="en-US"/>
        </w:rPr>
        <w:t xml:space="preserve"> only</w:t>
      </w:r>
      <w:r w:rsidR="00654164" w:rsidRPr="00F94425">
        <w:rPr>
          <w:b/>
          <w:sz w:val="20"/>
          <w:szCs w:val="20"/>
          <w:lang w:val="en-US"/>
        </w:rPr>
        <w:t xml:space="preserve"> will</w:t>
      </w:r>
      <w:r w:rsidRPr="00F94425">
        <w:rPr>
          <w:b/>
          <w:sz w:val="20"/>
          <w:szCs w:val="20"/>
          <w:lang w:val="en-US"/>
        </w:rPr>
        <w:t xml:space="preserve"> be </w:t>
      </w:r>
      <w:r w:rsidR="00C05890" w:rsidRPr="00F94425">
        <w:rPr>
          <w:b/>
          <w:sz w:val="20"/>
          <w:szCs w:val="20"/>
          <w:lang w:val="en-US"/>
        </w:rPr>
        <w:t>processed</w:t>
      </w:r>
      <w:r w:rsidRPr="00F94425">
        <w:rPr>
          <w:b/>
          <w:sz w:val="20"/>
          <w:szCs w:val="20"/>
          <w:lang w:val="en-US"/>
        </w:rPr>
        <w:t xml:space="preserve"> </w:t>
      </w:r>
      <w:r w:rsidR="00654164" w:rsidRPr="00F94425">
        <w:rPr>
          <w:b/>
          <w:sz w:val="20"/>
          <w:szCs w:val="20"/>
          <w:lang w:val="en-US"/>
        </w:rPr>
        <w:t xml:space="preserve">with RMA assigned and by completing this form. </w:t>
      </w:r>
      <w:proofErr w:type="spellStart"/>
      <w:r w:rsidRPr="00A81946">
        <w:rPr>
          <w:b/>
          <w:sz w:val="20"/>
          <w:szCs w:val="20"/>
        </w:rPr>
        <w:t>Enquiries</w:t>
      </w:r>
      <w:proofErr w:type="spellEnd"/>
      <w:r w:rsidRPr="00A81946">
        <w:rPr>
          <w:b/>
          <w:sz w:val="20"/>
          <w:szCs w:val="20"/>
        </w:rPr>
        <w:t xml:space="preserve"> </w:t>
      </w:r>
      <w:proofErr w:type="spellStart"/>
      <w:r w:rsidRPr="00A81946">
        <w:rPr>
          <w:b/>
          <w:sz w:val="20"/>
          <w:szCs w:val="20"/>
        </w:rPr>
        <w:t>to</w:t>
      </w:r>
      <w:proofErr w:type="spellEnd"/>
      <w:r w:rsidRPr="00A81946">
        <w:rPr>
          <w:b/>
          <w:sz w:val="20"/>
          <w:szCs w:val="20"/>
        </w:rPr>
        <w:t xml:space="preserve"> </w:t>
      </w:r>
      <w:hyperlink r:id="rId6" w:history="1">
        <w:r w:rsidRPr="00A81946">
          <w:rPr>
            <w:rStyle w:val="Hipervnculo"/>
            <w:b/>
            <w:sz w:val="20"/>
            <w:szCs w:val="20"/>
          </w:rPr>
          <w:t>service@prodys.net</w:t>
        </w:r>
      </w:hyperlink>
    </w:p>
    <w:p w14:paraId="5E607259" w14:textId="77777777" w:rsidR="00A81946" w:rsidRPr="00A81946" w:rsidRDefault="00A81946" w:rsidP="00D17A3A">
      <w:pPr>
        <w:rPr>
          <w:b/>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5"/>
        <w:gridCol w:w="6150"/>
      </w:tblGrid>
      <w:tr w:rsidR="00192797" w:rsidRPr="00B11162" w14:paraId="13761CC8" w14:textId="77777777" w:rsidTr="0072138C">
        <w:trPr>
          <w:jc w:val="right"/>
        </w:trPr>
        <w:tc>
          <w:tcPr>
            <w:tcW w:w="8725" w:type="dxa"/>
            <w:gridSpan w:val="2"/>
            <w:shd w:val="clear" w:color="auto" w:fill="BFBFBF" w:themeFill="background1" w:themeFillShade="BF"/>
          </w:tcPr>
          <w:p w14:paraId="76A7220D" w14:textId="04D250E6" w:rsidR="00C73D8A" w:rsidRPr="00C73D8A" w:rsidRDefault="00C73D8A" w:rsidP="00BE0823">
            <w:pPr>
              <w:rPr>
                <w:b/>
                <w:lang w:val="en-GB"/>
              </w:rPr>
            </w:pPr>
            <w:r w:rsidRPr="00C73D8A">
              <w:rPr>
                <w:i/>
                <w:sz w:val="20"/>
                <w:szCs w:val="20"/>
                <w:lang w:val="en-GB"/>
              </w:rPr>
              <w:t>To be filled out by Prodys</w:t>
            </w:r>
          </w:p>
          <w:p w14:paraId="41D0CDC7" w14:textId="68E00EDD" w:rsidR="00192797" w:rsidRPr="00F94425" w:rsidRDefault="00192797" w:rsidP="00BE0823">
            <w:pPr>
              <w:rPr>
                <w:sz w:val="28"/>
                <w:szCs w:val="28"/>
                <w:lang w:val="en-US"/>
              </w:rPr>
            </w:pPr>
            <w:r w:rsidRPr="00F94425">
              <w:rPr>
                <w:b/>
                <w:lang w:val="en-US"/>
              </w:rPr>
              <w:t>RMA</w:t>
            </w:r>
            <w:r w:rsidR="00D17A3A" w:rsidRPr="00F94425">
              <w:rPr>
                <w:b/>
                <w:lang w:val="en-US"/>
              </w:rPr>
              <w:t xml:space="preserve"> N</w:t>
            </w:r>
            <w:r w:rsidR="00C05890" w:rsidRPr="00F94425">
              <w:rPr>
                <w:b/>
                <w:lang w:val="en-US"/>
              </w:rPr>
              <w:t>umber</w:t>
            </w:r>
            <w:r w:rsidRPr="00F94425">
              <w:rPr>
                <w:sz w:val="28"/>
                <w:szCs w:val="28"/>
                <w:lang w:val="en-US"/>
              </w:rPr>
              <w:t>:</w:t>
            </w:r>
          </w:p>
          <w:p w14:paraId="02731194" w14:textId="0BE53937" w:rsidR="00654164" w:rsidRPr="00BD2569" w:rsidRDefault="00D17A3A" w:rsidP="00BE0823">
            <w:pPr>
              <w:rPr>
                <w:sz w:val="20"/>
                <w:szCs w:val="20"/>
                <w:lang w:val="en-GB"/>
              </w:rPr>
            </w:pPr>
            <w:r w:rsidRPr="00BD2569">
              <w:rPr>
                <w:sz w:val="20"/>
                <w:szCs w:val="20"/>
                <w:lang w:val="en-GB"/>
              </w:rPr>
              <w:t>Date</w:t>
            </w:r>
            <w:r w:rsidR="00192797" w:rsidRPr="00BD2569">
              <w:rPr>
                <w:sz w:val="20"/>
                <w:szCs w:val="20"/>
                <w:lang w:val="en-GB"/>
              </w:rPr>
              <w:t xml:space="preserve">:                                        </w:t>
            </w:r>
            <w:r w:rsidR="00B64B80" w:rsidRPr="00BD2569">
              <w:rPr>
                <w:sz w:val="20"/>
                <w:szCs w:val="20"/>
                <w:lang w:val="en-GB"/>
              </w:rPr>
              <w:t xml:space="preserve">                         </w:t>
            </w:r>
            <w:r w:rsidR="00192797" w:rsidRPr="00BD2569">
              <w:rPr>
                <w:sz w:val="20"/>
                <w:szCs w:val="20"/>
                <w:lang w:val="en-GB"/>
              </w:rPr>
              <w:t xml:space="preserve"> </w:t>
            </w:r>
            <w:r w:rsidR="00C05890" w:rsidRPr="00BD2569">
              <w:rPr>
                <w:sz w:val="20"/>
                <w:szCs w:val="20"/>
                <w:lang w:val="en-GB"/>
              </w:rPr>
              <w:t>Issued by</w:t>
            </w:r>
            <w:r w:rsidR="00192797" w:rsidRPr="00BD2569">
              <w:rPr>
                <w:sz w:val="20"/>
                <w:szCs w:val="20"/>
                <w:lang w:val="en-GB"/>
              </w:rPr>
              <w:t>:</w:t>
            </w:r>
          </w:p>
        </w:tc>
      </w:tr>
      <w:tr w:rsidR="00D17A3A" w:rsidRPr="00DA349E" w14:paraId="1AFD3273" w14:textId="77777777" w:rsidTr="0072138C">
        <w:tblPrEx>
          <w:tblLook w:val="0000" w:firstRow="0" w:lastRow="0" w:firstColumn="0" w:lastColumn="0" w:noHBand="0" w:noVBand="0"/>
        </w:tblPrEx>
        <w:trPr>
          <w:trHeight w:val="327"/>
          <w:jc w:val="right"/>
        </w:trPr>
        <w:tc>
          <w:tcPr>
            <w:tcW w:w="2575" w:type="dxa"/>
            <w:tcBorders>
              <w:top w:val="single" w:sz="4" w:space="0" w:color="auto"/>
              <w:left w:val="single" w:sz="4" w:space="0" w:color="auto"/>
              <w:bottom w:val="single" w:sz="4" w:space="0" w:color="auto"/>
              <w:right w:val="single" w:sz="4" w:space="0" w:color="auto"/>
            </w:tcBorders>
          </w:tcPr>
          <w:p w14:paraId="353AD91C" w14:textId="44C0E31D" w:rsidR="00192797" w:rsidRPr="00A81946" w:rsidRDefault="00192797" w:rsidP="00BE0823">
            <w:pPr>
              <w:rPr>
                <w:rFonts w:cs="Arial"/>
                <w:sz w:val="20"/>
                <w:szCs w:val="20"/>
              </w:rPr>
            </w:pPr>
            <w:r w:rsidRPr="00A81946">
              <w:rPr>
                <w:rFonts w:cs="Arial"/>
                <w:b/>
                <w:sz w:val="20"/>
                <w:szCs w:val="20"/>
              </w:rPr>
              <w:t>Compa</w:t>
            </w:r>
            <w:r w:rsidR="00D17A3A" w:rsidRPr="00A81946">
              <w:rPr>
                <w:rFonts w:cs="Arial"/>
                <w:b/>
                <w:sz w:val="20"/>
                <w:szCs w:val="20"/>
              </w:rPr>
              <w:t>ny</w:t>
            </w:r>
          </w:p>
        </w:tc>
        <w:tc>
          <w:tcPr>
            <w:tcW w:w="6150" w:type="dxa"/>
            <w:tcBorders>
              <w:top w:val="single" w:sz="4" w:space="0" w:color="auto"/>
              <w:left w:val="single" w:sz="4" w:space="0" w:color="auto"/>
              <w:bottom w:val="single" w:sz="4" w:space="0" w:color="auto"/>
              <w:right w:val="single" w:sz="4" w:space="0" w:color="auto"/>
            </w:tcBorders>
          </w:tcPr>
          <w:p w14:paraId="2DA7D759" w14:textId="73D0A302" w:rsidR="00192797" w:rsidRPr="00A73BDF" w:rsidRDefault="00192797" w:rsidP="00BE0823">
            <w:pPr>
              <w:rPr>
                <w:rFonts w:cs="Arial"/>
                <w:iCs/>
                <w:sz w:val="18"/>
                <w:szCs w:val="18"/>
              </w:rPr>
            </w:pPr>
          </w:p>
        </w:tc>
      </w:tr>
      <w:tr w:rsidR="00D17A3A" w:rsidRPr="00DA349E" w14:paraId="140BBCC7" w14:textId="77777777" w:rsidTr="0072138C">
        <w:tblPrEx>
          <w:tblLook w:val="0000" w:firstRow="0" w:lastRow="0" w:firstColumn="0" w:lastColumn="0" w:noHBand="0" w:noVBand="0"/>
        </w:tblPrEx>
        <w:trPr>
          <w:trHeight w:val="327"/>
          <w:jc w:val="right"/>
        </w:trPr>
        <w:tc>
          <w:tcPr>
            <w:tcW w:w="2575" w:type="dxa"/>
            <w:tcBorders>
              <w:top w:val="single" w:sz="4" w:space="0" w:color="auto"/>
              <w:left w:val="single" w:sz="4" w:space="0" w:color="auto"/>
              <w:bottom w:val="single" w:sz="4" w:space="0" w:color="auto"/>
              <w:right w:val="single" w:sz="4" w:space="0" w:color="auto"/>
            </w:tcBorders>
          </w:tcPr>
          <w:p w14:paraId="7E851355" w14:textId="0566D1AE" w:rsidR="00192797" w:rsidRPr="00A81946" w:rsidRDefault="00D17A3A" w:rsidP="00BE0823">
            <w:pPr>
              <w:pStyle w:val="Sangra3detindependiente"/>
              <w:ind w:left="0"/>
              <w:rPr>
                <w:rFonts w:cs="Arial"/>
                <w:b/>
                <w:sz w:val="20"/>
                <w:szCs w:val="20"/>
                <w:lang w:val="en-US"/>
              </w:rPr>
            </w:pPr>
            <w:r w:rsidRPr="00A81946">
              <w:rPr>
                <w:rFonts w:cs="Arial"/>
                <w:b/>
                <w:sz w:val="20"/>
                <w:szCs w:val="20"/>
                <w:lang w:val="en-US"/>
              </w:rPr>
              <w:t>Address</w:t>
            </w:r>
          </w:p>
        </w:tc>
        <w:tc>
          <w:tcPr>
            <w:tcW w:w="6150" w:type="dxa"/>
            <w:tcBorders>
              <w:top w:val="single" w:sz="4" w:space="0" w:color="auto"/>
              <w:left w:val="single" w:sz="4" w:space="0" w:color="auto"/>
              <w:bottom w:val="single" w:sz="4" w:space="0" w:color="auto"/>
              <w:right w:val="single" w:sz="4" w:space="0" w:color="auto"/>
            </w:tcBorders>
            <w:vAlign w:val="center"/>
          </w:tcPr>
          <w:p w14:paraId="52438E80" w14:textId="77777777" w:rsidR="00192797" w:rsidRDefault="00192797" w:rsidP="00BE0823">
            <w:pPr>
              <w:rPr>
                <w:rFonts w:cs="Arial"/>
                <w:sz w:val="18"/>
                <w:szCs w:val="18"/>
              </w:rPr>
            </w:pPr>
          </w:p>
          <w:p w14:paraId="3B6B0781" w14:textId="19EB8F3D" w:rsidR="00F94425" w:rsidRPr="00DA349E" w:rsidRDefault="00F94425" w:rsidP="000D2A32">
            <w:pPr>
              <w:rPr>
                <w:rFonts w:cs="Arial"/>
                <w:sz w:val="18"/>
                <w:szCs w:val="18"/>
              </w:rPr>
            </w:pPr>
          </w:p>
        </w:tc>
      </w:tr>
      <w:tr w:rsidR="00D17A3A" w:rsidRPr="00DA349E" w14:paraId="6A11546D" w14:textId="77777777" w:rsidTr="0072138C">
        <w:tblPrEx>
          <w:tblLook w:val="0000" w:firstRow="0" w:lastRow="0" w:firstColumn="0" w:lastColumn="0" w:noHBand="0" w:noVBand="0"/>
        </w:tblPrEx>
        <w:trPr>
          <w:trHeight w:val="327"/>
          <w:jc w:val="right"/>
        </w:trPr>
        <w:tc>
          <w:tcPr>
            <w:tcW w:w="2575" w:type="dxa"/>
            <w:tcBorders>
              <w:top w:val="single" w:sz="4" w:space="0" w:color="auto"/>
              <w:left w:val="single" w:sz="4" w:space="0" w:color="auto"/>
              <w:bottom w:val="single" w:sz="4" w:space="0" w:color="auto"/>
              <w:right w:val="single" w:sz="4" w:space="0" w:color="auto"/>
            </w:tcBorders>
            <w:vAlign w:val="center"/>
          </w:tcPr>
          <w:p w14:paraId="2155DAC3" w14:textId="63CEF28D" w:rsidR="00192797" w:rsidRPr="00A81946" w:rsidRDefault="00D17A3A" w:rsidP="00BE0823">
            <w:pPr>
              <w:pStyle w:val="Sangra3detindependiente"/>
              <w:ind w:left="0"/>
              <w:rPr>
                <w:rFonts w:cs="Arial"/>
                <w:b/>
                <w:sz w:val="20"/>
                <w:szCs w:val="20"/>
                <w:lang w:val="en-US"/>
              </w:rPr>
            </w:pPr>
            <w:r w:rsidRPr="00A81946">
              <w:rPr>
                <w:rFonts w:cs="Arial"/>
                <w:b/>
                <w:sz w:val="20"/>
                <w:szCs w:val="20"/>
                <w:lang w:val="en-US"/>
              </w:rPr>
              <w:t>Contact person</w:t>
            </w:r>
            <w:r w:rsidR="00654164" w:rsidRPr="00A81946">
              <w:rPr>
                <w:rFonts w:cs="Arial"/>
                <w:b/>
                <w:sz w:val="20"/>
                <w:szCs w:val="20"/>
                <w:lang w:val="en-US"/>
              </w:rPr>
              <w:t>:</w:t>
            </w:r>
          </w:p>
        </w:tc>
        <w:tc>
          <w:tcPr>
            <w:tcW w:w="6150" w:type="dxa"/>
            <w:tcBorders>
              <w:top w:val="single" w:sz="4" w:space="0" w:color="auto"/>
              <w:left w:val="single" w:sz="4" w:space="0" w:color="auto"/>
              <w:bottom w:val="single" w:sz="4" w:space="0" w:color="auto"/>
              <w:right w:val="single" w:sz="4" w:space="0" w:color="auto"/>
            </w:tcBorders>
            <w:vAlign w:val="center"/>
          </w:tcPr>
          <w:p w14:paraId="75B634B7" w14:textId="260A6E20" w:rsidR="00192797" w:rsidRPr="00DA349E" w:rsidRDefault="00192797" w:rsidP="00BE0823">
            <w:pPr>
              <w:rPr>
                <w:rFonts w:cs="Arial"/>
                <w:sz w:val="18"/>
                <w:szCs w:val="18"/>
              </w:rPr>
            </w:pPr>
          </w:p>
        </w:tc>
      </w:tr>
      <w:tr w:rsidR="00D17A3A" w:rsidRPr="00DA349E" w14:paraId="36F79B0C" w14:textId="77777777" w:rsidTr="0072138C">
        <w:tblPrEx>
          <w:tblLook w:val="0000" w:firstRow="0" w:lastRow="0" w:firstColumn="0" w:lastColumn="0" w:noHBand="0" w:noVBand="0"/>
        </w:tblPrEx>
        <w:trPr>
          <w:trHeight w:val="327"/>
          <w:jc w:val="right"/>
        </w:trPr>
        <w:tc>
          <w:tcPr>
            <w:tcW w:w="2575" w:type="dxa"/>
            <w:tcBorders>
              <w:top w:val="single" w:sz="4" w:space="0" w:color="auto"/>
              <w:left w:val="single" w:sz="4" w:space="0" w:color="auto"/>
              <w:bottom w:val="single" w:sz="4" w:space="0" w:color="auto"/>
              <w:right w:val="single" w:sz="4" w:space="0" w:color="auto"/>
            </w:tcBorders>
            <w:vAlign w:val="center"/>
          </w:tcPr>
          <w:p w14:paraId="35E0D4DB" w14:textId="77777777" w:rsidR="00192797" w:rsidRPr="00A81946" w:rsidRDefault="00192797" w:rsidP="00BE0823">
            <w:pPr>
              <w:pStyle w:val="Sangra3detindependiente"/>
              <w:ind w:left="0"/>
              <w:rPr>
                <w:rFonts w:cs="Arial"/>
                <w:b/>
                <w:sz w:val="20"/>
                <w:szCs w:val="20"/>
                <w:lang w:val="en-US"/>
              </w:rPr>
            </w:pPr>
            <w:r w:rsidRPr="00A81946">
              <w:rPr>
                <w:rFonts w:cs="Arial"/>
                <w:b/>
                <w:sz w:val="20"/>
                <w:szCs w:val="20"/>
                <w:lang w:val="en-US"/>
              </w:rPr>
              <w:t>Email</w:t>
            </w:r>
          </w:p>
        </w:tc>
        <w:tc>
          <w:tcPr>
            <w:tcW w:w="6150" w:type="dxa"/>
            <w:tcBorders>
              <w:top w:val="single" w:sz="4" w:space="0" w:color="auto"/>
              <w:left w:val="single" w:sz="4" w:space="0" w:color="auto"/>
              <w:bottom w:val="single" w:sz="4" w:space="0" w:color="auto"/>
              <w:right w:val="single" w:sz="4" w:space="0" w:color="auto"/>
            </w:tcBorders>
            <w:vAlign w:val="center"/>
          </w:tcPr>
          <w:p w14:paraId="0D52A7AF" w14:textId="792F98C3" w:rsidR="00192797" w:rsidRPr="00A73BDF" w:rsidRDefault="00192797" w:rsidP="00BE0823">
            <w:pPr>
              <w:rPr>
                <w:rFonts w:cs="Arial"/>
                <w:iCs/>
                <w:sz w:val="18"/>
                <w:szCs w:val="18"/>
              </w:rPr>
            </w:pPr>
          </w:p>
        </w:tc>
      </w:tr>
      <w:tr w:rsidR="00D17A3A" w:rsidRPr="00B11162" w14:paraId="4B8A77B1" w14:textId="77777777" w:rsidTr="0072138C">
        <w:tblPrEx>
          <w:tblLook w:val="0000" w:firstRow="0" w:lastRow="0" w:firstColumn="0" w:lastColumn="0" w:noHBand="0" w:noVBand="0"/>
        </w:tblPrEx>
        <w:trPr>
          <w:cantSplit/>
          <w:trHeight w:val="327"/>
          <w:jc w:val="right"/>
        </w:trPr>
        <w:tc>
          <w:tcPr>
            <w:tcW w:w="2575" w:type="dxa"/>
            <w:tcBorders>
              <w:top w:val="single" w:sz="4" w:space="0" w:color="auto"/>
              <w:left w:val="single" w:sz="4" w:space="0" w:color="auto"/>
              <w:bottom w:val="single" w:sz="4" w:space="0" w:color="auto"/>
              <w:right w:val="single" w:sz="4" w:space="0" w:color="auto"/>
            </w:tcBorders>
          </w:tcPr>
          <w:p w14:paraId="5AE34723" w14:textId="77777777" w:rsidR="00192797" w:rsidRDefault="00D17A3A" w:rsidP="00BE0823">
            <w:pPr>
              <w:pStyle w:val="Sangra3detindependiente"/>
              <w:ind w:left="0"/>
              <w:rPr>
                <w:rFonts w:cs="Arial"/>
                <w:b/>
                <w:sz w:val="20"/>
                <w:szCs w:val="20"/>
                <w:lang w:val="fr-CH"/>
              </w:rPr>
            </w:pPr>
            <w:r w:rsidRPr="00A81946">
              <w:rPr>
                <w:rFonts w:cs="Arial"/>
                <w:b/>
                <w:sz w:val="20"/>
                <w:szCs w:val="20"/>
                <w:lang w:val="fr-CH"/>
              </w:rPr>
              <w:t xml:space="preserve">Return </w:t>
            </w:r>
            <w:proofErr w:type="spellStart"/>
            <w:r w:rsidRPr="00A81946">
              <w:rPr>
                <w:rFonts w:cs="Arial"/>
                <w:b/>
                <w:sz w:val="20"/>
                <w:szCs w:val="20"/>
                <w:lang w:val="fr-CH"/>
              </w:rPr>
              <w:t>address</w:t>
            </w:r>
            <w:proofErr w:type="spellEnd"/>
            <w:r w:rsidR="00192797" w:rsidRPr="00A81946">
              <w:rPr>
                <w:rFonts w:cs="Arial"/>
                <w:b/>
                <w:sz w:val="20"/>
                <w:szCs w:val="20"/>
                <w:lang w:val="fr-CH"/>
              </w:rPr>
              <w:t> </w:t>
            </w:r>
            <w:r w:rsidR="00A73BDF">
              <w:rPr>
                <w:rFonts w:cs="Arial"/>
                <w:b/>
                <w:sz w:val="20"/>
                <w:szCs w:val="20"/>
                <w:lang w:val="fr-CH"/>
              </w:rPr>
              <w:t>&amp;</w:t>
            </w:r>
          </w:p>
          <w:p w14:paraId="1C9730B5" w14:textId="77777777" w:rsidR="00A73BDF" w:rsidRDefault="00A73BDF" w:rsidP="00BE0823">
            <w:pPr>
              <w:pStyle w:val="Sangra3detindependiente"/>
              <w:ind w:left="0"/>
              <w:rPr>
                <w:rFonts w:cs="Arial"/>
                <w:b/>
                <w:sz w:val="20"/>
                <w:szCs w:val="20"/>
                <w:lang w:val="fr-CH"/>
              </w:rPr>
            </w:pPr>
            <w:r>
              <w:rPr>
                <w:rFonts w:cs="Arial"/>
                <w:b/>
                <w:sz w:val="20"/>
                <w:szCs w:val="20"/>
                <w:lang w:val="fr-CH"/>
              </w:rPr>
              <w:t xml:space="preserve">Shipping </w:t>
            </w:r>
            <w:proofErr w:type="spellStart"/>
            <w:r>
              <w:rPr>
                <w:rFonts w:cs="Arial"/>
                <w:b/>
                <w:sz w:val="20"/>
                <w:szCs w:val="20"/>
                <w:lang w:val="fr-CH"/>
              </w:rPr>
              <w:t>details</w:t>
            </w:r>
            <w:proofErr w:type="spellEnd"/>
          </w:p>
          <w:p w14:paraId="5403F738" w14:textId="3A0042EF" w:rsidR="00A73BDF" w:rsidRPr="00F94425" w:rsidRDefault="00A73BDF" w:rsidP="00BE0823">
            <w:pPr>
              <w:pStyle w:val="Sangra3detindependiente"/>
              <w:ind w:left="0"/>
              <w:rPr>
                <w:rFonts w:cs="Arial"/>
                <w:b/>
                <w:sz w:val="16"/>
                <w:szCs w:val="16"/>
                <w:lang w:val="en-US"/>
              </w:rPr>
            </w:pPr>
            <w:r w:rsidRPr="00F94425">
              <w:rPr>
                <w:sz w:val="16"/>
                <w:szCs w:val="16"/>
                <w:lang w:val="en-US"/>
              </w:rPr>
              <w:t xml:space="preserve">(freight </w:t>
            </w:r>
            <w:proofErr w:type="spellStart"/>
            <w:proofErr w:type="gramStart"/>
            <w:r w:rsidRPr="00F94425">
              <w:rPr>
                <w:sz w:val="16"/>
                <w:szCs w:val="16"/>
                <w:lang w:val="en-US"/>
              </w:rPr>
              <w:t>forwarder,account</w:t>
            </w:r>
            <w:proofErr w:type="spellEnd"/>
            <w:proofErr w:type="gramEnd"/>
            <w:r w:rsidRPr="00F94425">
              <w:rPr>
                <w:sz w:val="16"/>
                <w:szCs w:val="16"/>
                <w:lang w:val="en-US"/>
              </w:rPr>
              <w:t xml:space="preserve"> number and service)</w:t>
            </w:r>
          </w:p>
        </w:tc>
        <w:tc>
          <w:tcPr>
            <w:tcW w:w="0" w:type="dxa"/>
            <w:tcBorders>
              <w:top w:val="single" w:sz="4" w:space="0" w:color="auto"/>
              <w:left w:val="single" w:sz="4" w:space="0" w:color="auto"/>
              <w:bottom w:val="single" w:sz="4" w:space="0" w:color="auto"/>
              <w:right w:val="single" w:sz="4" w:space="0" w:color="auto"/>
            </w:tcBorders>
            <w:noWrap/>
          </w:tcPr>
          <w:p w14:paraId="0A0DB94D" w14:textId="77777777" w:rsidR="00192797" w:rsidRPr="00F94425" w:rsidRDefault="00192797" w:rsidP="000D2A32">
            <w:pPr>
              <w:rPr>
                <w:rFonts w:cs="Arial"/>
                <w:sz w:val="18"/>
                <w:szCs w:val="18"/>
                <w:lang w:val="en-US"/>
              </w:rPr>
            </w:pPr>
          </w:p>
        </w:tc>
      </w:tr>
    </w:tbl>
    <w:p w14:paraId="18F23E0B" w14:textId="6BA684CB" w:rsidR="00192797" w:rsidRPr="009878D9" w:rsidRDefault="00192797" w:rsidP="00192797">
      <w:pPr>
        <w:pStyle w:val="Sinespaciado"/>
        <w:rPr>
          <w:rFonts w:ascii="Arial" w:hAnsi="Arial" w:cs="Arial"/>
          <w:b/>
          <w:bCs/>
          <w:sz w:val="18"/>
          <w:szCs w:val="18"/>
          <w:lang w:val="en-US"/>
        </w:rPr>
      </w:pPr>
      <w:r w:rsidRPr="009878D9">
        <w:rPr>
          <w:rFonts w:ascii="Arial" w:hAnsi="Arial" w:cs="Arial"/>
          <w:b/>
          <w:bCs/>
          <w:sz w:val="18"/>
          <w:szCs w:val="18"/>
          <w:lang w:val="en-US"/>
        </w:rPr>
        <w:t>Repara</w:t>
      </w:r>
      <w:r w:rsidR="00D17A3A" w:rsidRPr="009878D9">
        <w:rPr>
          <w:rFonts w:ascii="Arial" w:hAnsi="Arial" w:cs="Arial"/>
          <w:b/>
          <w:bCs/>
          <w:sz w:val="18"/>
          <w:szCs w:val="18"/>
          <w:lang w:val="en-US"/>
        </w:rPr>
        <w:t>tio</w:t>
      </w:r>
      <w:r w:rsidRPr="009878D9">
        <w:rPr>
          <w:rFonts w:ascii="Arial" w:hAnsi="Arial" w:cs="Arial"/>
          <w:b/>
          <w:bCs/>
          <w:sz w:val="18"/>
          <w:szCs w:val="18"/>
          <w:lang w:val="en-US"/>
        </w:rPr>
        <w:t xml:space="preserve">n: </w:t>
      </w:r>
      <w:sdt>
        <w:sdtPr>
          <w:rPr>
            <w:rFonts w:ascii="Arial" w:hAnsi="Arial" w:cs="Arial"/>
            <w:b/>
            <w:bCs/>
            <w:sz w:val="18"/>
            <w:szCs w:val="18"/>
            <w:lang w:val="en-US"/>
          </w:rPr>
          <w:id w:val="802434990"/>
          <w14:checkbox>
            <w14:checked w14:val="0"/>
            <w14:checkedState w14:val="2612" w14:font="MS Gothic"/>
            <w14:uncheckedState w14:val="2610" w14:font="MS Gothic"/>
          </w14:checkbox>
        </w:sdtPr>
        <w:sdtEndPr/>
        <w:sdtContent>
          <w:r w:rsidR="005F6469" w:rsidRPr="009878D9">
            <w:rPr>
              <w:rFonts w:ascii="MS Gothic" w:eastAsia="MS Gothic" w:hAnsi="MS Gothic" w:cs="Arial" w:hint="eastAsia"/>
              <w:b/>
              <w:bCs/>
              <w:sz w:val="18"/>
              <w:szCs w:val="18"/>
              <w:lang w:val="en-US"/>
            </w:rPr>
            <w:t>☐</w:t>
          </w:r>
        </w:sdtContent>
      </w:sdt>
      <w:r w:rsidRPr="009878D9">
        <w:rPr>
          <w:rFonts w:ascii="Arial" w:hAnsi="Arial" w:cs="Arial"/>
          <w:b/>
          <w:bCs/>
          <w:sz w:val="18"/>
          <w:szCs w:val="18"/>
          <w:lang w:val="en-US"/>
        </w:rPr>
        <w:t xml:space="preserve">   </w:t>
      </w:r>
      <w:r w:rsidRPr="009878D9">
        <w:rPr>
          <w:rFonts w:ascii="Arial" w:hAnsi="Arial" w:cs="Arial"/>
          <w:b/>
          <w:bCs/>
          <w:sz w:val="18"/>
          <w:szCs w:val="18"/>
          <w:lang w:val="en-US"/>
        </w:rPr>
        <w:tab/>
      </w:r>
      <w:r w:rsidR="00B64B80" w:rsidRPr="009878D9">
        <w:rPr>
          <w:rFonts w:ascii="Arial" w:hAnsi="Arial" w:cs="Arial"/>
          <w:b/>
          <w:bCs/>
          <w:sz w:val="18"/>
          <w:szCs w:val="18"/>
          <w:lang w:val="en-US"/>
        </w:rPr>
        <w:t xml:space="preserve">    </w:t>
      </w:r>
      <w:r w:rsidR="005F6469" w:rsidRPr="009878D9">
        <w:rPr>
          <w:rFonts w:ascii="Arial" w:hAnsi="Arial" w:cs="Arial"/>
          <w:b/>
          <w:bCs/>
          <w:sz w:val="18"/>
          <w:szCs w:val="18"/>
          <w:lang w:val="en-US"/>
        </w:rPr>
        <w:t xml:space="preserve"> </w:t>
      </w:r>
      <w:r w:rsidR="009878D9">
        <w:rPr>
          <w:rFonts w:ascii="Arial" w:hAnsi="Arial" w:cs="Arial"/>
          <w:b/>
          <w:bCs/>
          <w:sz w:val="18"/>
          <w:szCs w:val="18"/>
          <w:lang w:val="en-US"/>
        </w:rPr>
        <w:t xml:space="preserve"> </w:t>
      </w:r>
      <w:r w:rsidR="005F6469" w:rsidRPr="009878D9">
        <w:rPr>
          <w:rFonts w:ascii="Arial" w:hAnsi="Arial" w:cs="Arial"/>
          <w:b/>
          <w:bCs/>
          <w:sz w:val="18"/>
          <w:szCs w:val="18"/>
          <w:lang w:val="en-US"/>
        </w:rPr>
        <w:t xml:space="preserve"> </w:t>
      </w:r>
      <w:r w:rsidR="00D17A3A" w:rsidRPr="009878D9">
        <w:rPr>
          <w:rFonts w:ascii="Arial" w:hAnsi="Arial" w:cs="Arial"/>
          <w:b/>
          <w:bCs/>
          <w:sz w:val="18"/>
          <w:szCs w:val="18"/>
          <w:lang w:val="en-US"/>
        </w:rPr>
        <w:t>Return</w:t>
      </w:r>
      <w:r w:rsidRPr="009878D9">
        <w:rPr>
          <w:rFonts w:ascii="Arial" w:hAnsi="Arial" w:cs="Arial"/>
          <w:b/>
          <w:bCs/>
          <w:sz w:val="18"/>
          <w:szCs w:val="18"/>
          <w:lang w:val="en-US"/>
        </w:rPr>
        <w:t xml:space="preserve">: </w:t>
      </w:r>
      <w:sdt>
        <w:sdtPr>
          <w:rPr>
            <w:rFonts w:ascii="Arial" w:hAnsi="Arial" w:cs="Arial"/>
            <w:b/>
            <w:bCs/>
            <w:sz w:val="18"/>
            <w:szCs w:val="18"/>
            <w:lang w:val="en-US"/>
          </w:rPr>
          <w:id w:val="792178805"/>
          <w14:checkbox>
            <w14:checked w14:val="0"/>
            <w14:checkedState w14:val="2612" w14:font="MS Gothic"/>
            <w14:uncheckedState w14:val="2610" w14:font="MS Gothic"/>
          </w14:checkbox>
        </w:sdtPr>
        <w:sdtEndPr/>
        <w:sdtContent>
          <w:r w:rsidRPr="009878D9">
            <w:rPr>
              <w:rFonts w:ascii="MS Gothic" w:eastAsia="MS Gothic" w:hAnsi="MS Gothic" w:cs="Arial" w:hint="eastAsia"/>
              <w:b/>
              <w:bCs/>
              <w:sz w:val="18"/>
              <w:szCs w:val="18"/>
              <w:lang w:val="en-US"/>
            </w:rPr>
            <w:t>☐</w:t>
          </w:r>
        </w:sdtContent>
      </w:sdt>
      <w:r w:rsidRPr="009878D9">
        <w:rPr>
          <w:rFonts w:ascii="Arial" w:hAnsi="Arial" w:cs="Arial"/>
          <w:b/>
          <w:bCs/>
          <w:sz w:val="18"/>
          <w:szCs w:val="18"/>
          <w:lang w:val="en-US"/>
        </w:rPr>
        <w:t xml:space="preserve"> </w:t>
      </w:r>
      <w:r w:rsidR="00B64B80" w:rsidRPr="009878D9">
        <w:rPr>
          <w:rFonts w:ascii="Arial" w:hAnsi="Arial" w:cs="Arial"/>
          <w:b/>
          <w:bCs/>
          <w:sz w:val="18"/>
          <w:szCs w:val="18"/>
          <w:lang w:val="en-US"/>
        </w:rPr>
        <w:t xml:space="preserve">         </w:t>
      </w:r>
      <w:r w:rsidR="00D17A3A" w:rsidRPr="009878D9">
        <w:rPr>
          <w:rFonts w:ascii="Arial" w:hAnsi="Arial" w:cs="Arial"/>
          <w:b/>
          <w:bCs/>
          <w:sz w:val="18"/>
          <w:szCs w:val="18"/>
          <w:lang w:val="en-US"/>
        </w:rPr>
        <w:t>Updating</w:t>
      </w:r>
      <w:r w:rsidRPr="009878D9">
        <w:rPr>
          <w:rFonts w:ascii="Arial" w:hAnsi="Arial" w:cs="Arial"/>
          <w:b/>
          <w:bCs/>
          <w:sz w:val="18"/>
          <w:szCs w:val="18"/>
          <w:lang w:val="en-US"/>
        </w:rPr>
        <w:t xml:space="preserve">: </w:t>
      </w:r>
      <w:sdt>
        <w:sdtPr>
          <w:rPr>
            <w:rFonts w:ascii="Arial" w:hAnsi="Arial" w:cs="Arial"/>
            <w:b/>
            <w:bCs/>
            <w:sz w:val="18"/>
            <w:szCs w:val="18"/>
            <w:lang w:val="en-US"/>
          </w:rPr>
          <w:id w:val="-644045013"/>
          <w14:checkbox>
            <w14:checked w14:val="0"/>
            <w14:checkedState w14:val="2612" w14:font="MS Gothic"/>
            <w14:uncheckedState w14:val="2610" w14:font="MS Gothic"/>
          </w14:checkbox>
        </w:sdtPr>
        <w:sdtEndPr/>
        <w:sdtContent>
          <w:r w:rsidR="000D2A32" w:rsidRPr="009878D9">
            <w:rPr>
              <w:rFonts w:ascii="MS Gothic" w:eastAsia="MS Gothic" w:hAnsi="MS Gothic" w:cs="Arial" w:hint="eastAsia"/>
              <w:b/>
              <w:bCs/>
              <w:sz w:val="18"/>
              <w:szCs w:val="18"/>
              <w:lang w:val="en-US"/>
            </w:rPr>
            <w:t>☐</w:t>
          </w:r>
        </w:sdtContent>
      </w:sdt>
      <w:r w:rsidRPr="009878D9">
        <w:rPr>
          <w:rFonts w:ascii="Arial" w:hAnsi="Arial" w:cs="Arial"/>
          <w:b/>
          <w:bCs/>
          <w:sz w:val="18"/>
          <w:szCs w:val="18"/>
          <w:lang w:val="en-US"/>
        </w:rPr>
        <w:tab/>
        <w:t xml:space="preserve"> </w:t>
      </w:r>
      <w:r w:rsidR="00A73BDF" w:rsidRPr="009878D9">
        <w:rPr>
          <w:rFonts w:ascii="Arial" w:hAnsi="Arial" w:cs="Arial"/>
          <w:b/>
          <w:bCs/>
          <w:sz w:val="18"/>
          <w:szCs w:val="18"/>
          <w:lang w:val="en-US"/>
        </w:rPr>
        <w:t xml:space="preserve">   </w:t>
      </w:r>
      <w:r w:rsidR="00B64B80" w:rsidRPr="009878D9">
        <w:rPr>
          <w:rFonts w:ascii="Arial" w:hAnsi="Arial" w:cs="Arial"/>
          <w:b/>
          <w:bCs/>
          <w:sz w:val="18"/>
          <w:szCs w:val="18"/>
          <w:lang w:val="en-US"/>
        </w:rPr>
        <w:t>loan</w:t>
      </w:r>
      <w:r w:rsidR="005F6469" w:rsidRPr="009878D9">
        <w:rPr>
          <w:rFonts w:ascii="Arial" w:hAnsi="Arial" w:cs="Arial"/>
          <w:b/>
          <w:bCs/>
          <w:sz w:val="18"/>
          <w:szCs w:val="18"/>
          <w:lang w:val="en-US"/>
        </w:rPr>
        <w:t>:</w:t>
      </w:r>
      <w:r w:rsidRPr="009878D9">
        <w:rPr>
          <w:rFonts w:ascii="Arial" w:hAnsi="Arial" w:cs="Arial"/>
          <w:b/>
          <w:bCs/>
          <w:sz w:val="18"/>
          <w:szCs w:val="18"/>
          <w:lang w:val="en-US"/>
        </w:rPr>
        <w:t xml:space="preserve"> </w:t>
      </w:r>
      <w:sdt>
        <w:sdtPr>
          <w:rPr>
            <w:rFonts w:ascii="Arial" w:hAnsi="Arial" w:cs="Arial"/>
            <w:b/>
            <w:bCs/>
            <w:sz w:val="18"/>
            <w:szCs w:val="18"/>
            <w:lang w:val="en-US"/>
          </w:rPr>
          <w:id w:val="-537818625"/>
          <w14:checkbox>
            <w14:checked w14:val="0"/>
            <w14:checkedState w14:val="2612" w14:font="MS Gothic"/>
            <w14:uncheckedState w14:val="2610" w14:font="MS Gothic"/>
          </w14:checkbox>
        </w:sdtPr>
        <w:sdtEndPr/>
        <w:sdtContent>
          <w:r w:rsidRPr="009878D9">
            <w:rPr>
              <w:rFonts w:ascii="MS Gothic" w:eastAsia="MS Gothic" w:hAnsi="MS Gothic" w:cs="Arial" w:hint="eastAsia"/>
              <w:b/>
              <w:bCs/>
              <w:sz w:val="18"/>
              <w:szCs w:val="18"/>
              <w:lang w:val="en-US"/>
            </w:rPr>
            <w:t>☐</w:t>
          </w:r>
        </w:sdtContent>
      </w:sdt>
      <w:r w:rsidRPr="009878D9">
        <w:rPr>
          <w:rFonts w:ascii="Arial" w:hAnsi="Arial" w:cs="Arial"/>
          <w:b/>
          <w:bCs/>
          <w:sz w:val="18"/>
          <w:szCs w:val="18"/>
          <w:lang w:val="en-US"/>
        </w:rPr>
        <w:t xml:space="preserve">  </w:t>
      </w:r>
      <w:r w:rsidR="00B64B80" w:rsidRPr="009878D9">
        <w:rPr>
          <w:rFonts w:ascii="Arial" w:hAnsi="Arial" w:cs="Arial"/>
          <w:b/>
          <w:bCs/>
          <w:sz w:val="18"/>
          <w:szCs w:val="18"/>
          <w:lang w:val="en-US"/>
        </w:rPr>
        <w:t xml:space="preserve">                              </w:t>
      </w:r>
      <w:r w:rsidR="009878D9">
        <w:rPr>
          <w:rFonts w:ascii="Arial" w:hAnsi="Arial" w:cs="Arial"/>
          <w:b/>
          <w:bCs/>
          <w:sz w:val="18"/>
          <w:szCs w:val="18"/>
          <w:lang w:val="en-US"/>
        </w:rPr>
        <w:t xml:space="preserve"> </w:t>
      </w:r>
      <w:r w:rsidR="00B64B80" w:rsidRPr="009878D9">
        <w:rPr>
          <w:rFonts w:ascii="Arial" w:hAnsi="Arial" w:cs="Arial"/>
          <w:b/>
          <w:bCs/>
          <w:sz w:val="18"/>
          <w:szCs w:val="18"/>
          <w:lang w:val="en-US"/>
        </w:rPr>
        <w:t xml:space="preserve"> </w:t>
      </w:r>
      <w:r w:rsidR="00D17A3A" w:rsidRPr="009878D9">
        <w:rPr>
          <w:rFonts w:ascii="Arial" w:hAnsi="Arial" w:cs="Arial"/>
          <w:b/>
          <w:bCs/>
          <w:sz w:val="18"/>
          <w:szCs w:val="18"/>
          <w:lang w:val="en-US"/>
        </w:rPr>
        <w:t xml:space="preserve">Under </w:t>
      </w:r>
      <w:r w:rsidR="0061427A" w:rsidRPr="009878D9">
        <w:rPr>
          <w:rFonts w:ascii="Arial" w:hAnsi="Arial" w:cs="Arial"/>
          <w:b/>
          <w:bCs/>
          <w:sz w:val="18"/>
          <w:szCs w:val="18"/>
          <w:lang w:val="en-US"/>
        </w:rPr>
        <w:t>warra</w:t>
      </w:r>
      <w:r w:rsidR="00D17A3A" w:rsidRPr="009878D9">
        <w:rPr>
          <w:rFonts w:ascii="Arial" w:hAnsi="Arial" w:cs="Arial"/>
          <w:b/>
          <w:bCs/>
          <w:sz w:val="18"/>
          <w:szCs w:val="18"/>
          <w:lang w:val="en-US"/>
        </w:rPr>
        <w:t>nty</w:t>
      </w:r>
      <w:r w:rsidR="009878D9">
        <w:rPr>
          <w:rFonts w:ascii="Arial" w:hAnsi="Arial" w:cs="Arial"/>
          <w:b/>
          <w:bCs/>
          <w:sz w:val="18"/>
          <w:szCs w:val="18"/>
          <w:lang w:val="en-US"/>
        </w:rPr>
        <w:t>:</w:t>
      </w:r>
      <w:r w:rsidRPr="009878D9">
        <w:rPr>
          <w:rFonts w:ascii="Arial" w:hAnsi="Arial" w:cs="Arial"/>
          <w:b/>
          <w:bCs/>
          <w:sz w:val="18"/>
          <w:szCs w:val="18"/>
          <w:lang w:val="en-US"/>
        </w:rPr>
        <w:t xml:space="preserve"> </w:t>
      </w:r>
      <w:sdt>
        <w:sdtPr>
          <w:rPr>
            <w:rFonts w:ascii="Arial" w:hAnsi="Arial" w:cs="Arial"/>
            <w:b/>
            <w:bCs/>
            <w:sz w:val="18"/>
            <w:szCs w:val="18"/>
            <w:lang w:val="en-US"/>
          </w:rPr>
          <w:id w:val="-1885485459"/>
          <w14:checkbox>
            <w14:checked w14:val="0"/>
            <w14:checkedState w14:val="2612" w14:font="MS Gothic"/>
            <w14:uncheckedState w14:val="2610" w14:font="MS Gothic"/>
          </w14:checkbox>
        </w:sdtPr>
        <w:sdtEndPr/>
        <w:sdtContent>
          <w:r w:rsidR="009878D9">
            <w:rPr>
              <w:rFonts w:ascii="MS Gothic" w:eastAsia="MS Gothic" w:hAnsi="MS Gothic" w:cs="Arial" w:hint="eastAsia"/>
              <w:b/>
              <w:bCs/>
              <w:sz w:val="18"/>
              <w:szCs w:val="18"/>
              <w:lang w:val="en-US"/>
            </w:rPr>
            <w:t>☐</w:t>
          </w:r>
        </w:sdtContent>
      </w:sdt>
      <w:r w:rsidRPr="009878D9">
        <w:rPr>
          <w:rFonts w:ascii="Arial" w:hAnsi="Arial" w:cs="Arial"/>
          <w:b/>
          <w:bCs/>
          <w:sz w:val="18"/>
          <w:szCs w:val="18"/>
          <w:lang w:val="en-US"/>
        </w:rPr>
        <w:t xml:space="preserve">  </w:t>
      </w:r>
    </w:p>
    <w:p w14:paraId="1DE76C88" w14:textId="77777777" w:rsidR="00FB433C" w:rsidRPr="009878D9" w:rsidRDefault="005F6469" w:rsidP="00192797">
      <w:pPr>
        <w:pStyle w:val="Sinespaciado"/>
        <w:rPr>
          <w:rFonts w:ascii="Arial" w:hAnsi="Arial" w:cs="Arial"/>
          <w:b/>
          <w:bCs/>
          <w:sz w:val="18"/>
          <w:szCs w:val="18"/>
          <w:lang w:val="en-US"/>
        </w:rPr>
      </w:pPr>
      <w:r w:rsidRPr="009878D9">
        <w:rPr>
          <w:rFonts w:ascii="Arial" w:hAnsi="Arial" w:cs="Arial"/>
          <w:b/>
          <w:bCs/>
          <w:sz w:val="18"/>
          <w:szCs w:val="18"/>
          <w:lang w:val="en-US"/>
        </w:rPr>
        <w:t>Update to the latest version:</w:t>
      </w:r>
      <w:r w:rsidR="009878D9">
        <w:rPr>
          <w:rFonts w:ascii="Arial" w:hAnsi="Arial" w:cs="Arial"/>
          <w:b/>
          <w:bCs/>
          <w:sz w:val="18"/>
          <w:szCs w:val="18"/>
          <w:lang w:val="en-US"/>
        </w:rPr>
        <w:t xml:space="preserve"> </w:t>
      </w:r>
      <w:sdt>
        <w:sdtPr>
          <w:rPr>
            <w:rFonts w:ascii="Arial" w:hAnsi="Arial" w:cs="Arial"/>
            <w:b/>
            <w:bCs/>
            <w:sz w:val="18"/>
            <w:szCs w:val="18"/>
            <w:lang w:val="en-US"/>
          </w:rPr>
          <w:id w:val="-532882707"/>
          <w14:checkbox>
            <w14:checked w14:val="0"/>
            <w14:checkedState w14:val="2612" w14:font="MS Gothic"/>
            <w14:uncheckedState w14:val="2610" w14:font="MS Gothic"/>
          </w14:checkbox>
        </w:sdtPr>
        <w:sdtEndPr/>
        <w:sdtContent>
          <w:r w:rsidRPr="009878D9">
            <w:rPr>
              <w:rFonts w:ascii="MS Gothic" w:eastAsia="MS Gothic" w:hAnsi="MS Gothic" w:cs="Arial" w:hint="eastAsia"/>
              <w:b/>
              <w:bCs/>
              <w:sz w:val="18"/>
              <w:szCs w:val="18"/>
              <w:lang w:val="en-US"/>
            </w:rPr>
            <w:t>☐</w:t>
          </w:r>
        </w:sdtContent>
      </w:sdt>
      <w:r w:rsidRPr="00F94425">
        <w:rPr>
          <w:rFonts w:ascii="Arial" w:hAnsi="Arial" w:cs="Arial"/>
          <w:sz w:val="18"/>
          <w:szCs w:val="18"/>
          <w:lang w:val="en-US"/>
        </w:rPr>
        <w:t xml:space="preserve">   </w:t>
      </w:r>
      <w:r w:rsidRPr="00F94425">
        <w:rPr>
          <w:rFonts w:ascii="Arial" w:hAnsi="Arial" w:cs="Arial"/>
          <w:sz w:val="18"/>
          <w:szCs w:val="18"/>
          <w:lang w:val="en-US"/>
        </w:rPr>
        <w:tab/>
      </w:r>
      <w:r w:rsidRPr="009878D9">
        <w:rPr>
          <w:rFonts w:ascii="Arial" w:hAnsi="Arial" w:cs="Arial"/>
          <w:b/>
          <w:bCs/>
          <w:sz w:val="18"/>
          <w:szCs w:val="18"/>
          <w:lang w:val="en-US"/>
        </w:rPr>
        <w:t xml:space="preserve">                                           </w:t>
      </w:r>
      <w:r w:rsidR="009878D9">
        <w:rPr>
          <w:rFonts w:ascii="Arial" w:hAnsi="Arial" w:cs="Arial"/>
          <w:b/>
          <w:bCs/>
          <w:sz w:val="18"/>
          <w:szCs w:val="18"/>
          <w:lang w:val="en-US"/>
        </w:rPr>
        <w:t xml:space="preserve">  </w:t>
      </w:r>
      <w:r w:rsidRPr="009878D9">
        <w:rPr>
          <w:rFonts w:ascii="Arial" w:hAnsi="Arial" w:cs="Arial"/>
          <w:b/>
          <w:bCs/>
          <w:sz w:val="18"/>
          <w:szCs w:val="18"/>
          <w:lang w:val="en-US"/>
        </w:rPr>
        <w:t xml:space="preserve">                   </w:t>
      </w:r>
      <w:r w:rsidR="00BA5821">
        <w:rPr>
          <w:rFonts w:ascii="Arial" w:hAnsi="Arial" w:cs="Arial"/>
          <w:b/>
          <w:bCs/>
          <w:sz w:val="18"/>
          <w:szCs w:val="18"/>
          <w:lang w:val="en-US"/>
        </w:rPr>
        <w:t xml:space="preserve">              </w:t>
      </w:r>
      <w:r w:rsidRPr="009878D9">
        <w:rPr>
          <w:rFonts w:ascii="Arial" w:hAnsi="Arial" w:cs="Arial"/>
          <w:b/>
          <w:bCs/>
          <w:sz w:val="18"/>
          <w:szCs w:val="18"/>
          <w:lang w:val="en-US"/>
        </w:rPr>
        <w:t xml:space="preserve">Request a quote: </w:t>
      </w:r>
      <w:sdt>
        <w:sdtPr>
          <w:rPr>
            <w:rFonts w:ascii="Arial" w:hAnsi="Arial" w:cs="Arial"/>
            <w:b/>
            <w:bCs/>
            <w:sz w:val="18"/>
            <w:szCs w:val="18"/>
            <w:lang w:val="en-US"/>
          </w:rPr>
          <w:id w:val="563156517"/>
          <w14:checkbox>
            <w14:checked w14:val="0"/>
            <w14:checkedState w14:val="2612" w14:font="MS Gothic"/>
            <w14:uncheckedState w14:val="2610" w14:font="MS Gothic"/>
          </w14:checkbox>
        </w:sdtPr>
        <w:sdtEndPr/>
        <w:sdtContent>
          <w:r w:rsidRPr="009878D9">
            <w:rPr>
              <w:rFonts w:ascii="MS Gothic" w:eastAsia="MS Gothic" w:hAnsi="MS Gothic" w:cs="Arial" w:hint="eastAsia"/>
              <w:b/>
              <w:bCs/>
              <w:sz w:val="18"/>
              <w:szCs w:val="18"/>
              <w:lang w:val="en-US"/>
            </w:rPr>
            <w:t>☐</w:t>
          </w:r>
        </w:sdtContent>
      </w:sdt>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866"/>
        <w:gridCol w:w="1909"/>
        <w:gridCol w:w="2167"/>
      </w:tblGrid>
      <w:tr w:rsidR="00FB433C" w:rsidRPr="00A81946" w14:paraId="7545750F" w14:textId="77777777" w:rsidTr="005254D5">
        <w:trPr>
          <w:trHeight w:val="306"/>
        </w:trPr>
        <w:tc>
          <w:tcPr>
            <w:tcW w:w="1783" w:type="dxa"/>
            <w:shd w:val="clear" w:color="auto" w:fill="auto"/>
          </w:tcPr>
          <w:p w14:paraId="523B6231" w14:textId="5D5B0326" w:rsidR="00FB433C" w:rsidRPr="00A81946" w:rsidRDefault="00FB433C" w:rsidP="005254D5">
            <w:pPr>
              <w:rPr>
                <w:b/>
                <w:sz w:val="20"/>
                <w:szCs w:val="20"/>
              </w:rPr>
            </w:pPr>
            <w:proofErr w:type="spellStart"/>
            <w:r>
              <w:rPr>
                <w:b/>
                <w:sz w:val="20"/>
                <w:szCs w:val="20"/>
              </w:rPr>
              <w:t>Customer</w:t>
            </w:r>
            <w:proofErr w:type="spellEnd"/>
            <w:r>
              <w:rPr>
                <w:b/>
                <w:sz w:val="20"/>
                <w:szCs w:val="20"/>
              </w:rPr>
              <w:t xml:space="preserve"> Ref.</w:t>
            </w:r>
          </w:p>
        </w:tc>
        <w:tc>
          <w:tcPr>
            <w:tcW w:w="6942" w:type="dxa"/>
            <w:gridSpan w:val="3"/>
            <w:shd w:val="clear" w:color="auto" w:fill="auto"/>
          </w:tcPr>
          <w:p w14:paraId="4B32C1E6" w14:textId="77777777" w:rsidR="00FB433C" w:rsidRPr="00A81946" w:rsidRDefault="00FB433C" w:rsidP="005254D5">
            <w:pPr>
              <w:rPr>
                <w:sz w:val="20"/>
                <w:szCs w:val="20"/>
              </w:rPr>
            </w:pPr>
          </w:p>
        </w:tc>
      </w:tr>
      <w:tr w:rsidR="00B33532" w:rsidRPr="002B44AF" w14:paraId="210F9C99" w14:textId="77777777" w:rsidTr="00B33532">
        <w:trPr>
          <w:trHeight w:val="340"/>
        </w:trPr>
        <w:tc>
          <w:tcPr>
            <w:tcW w:w="1783" w:type="dxa"/>
            <w:shd w:val="clear" w:color="auto" w:fill="auto"/>
          </w:tcPr>
          <w:p w14:paraId="2042E76B" w14:textId="0229492E" w:rsidR="00192797" w:rsidRPr="00A81946" w:rsidRDefault="00192797" w:rsidP="00BE0823">
            <w:pPr>
              <w:pStyle w:val="Sangra3detindependiente"/>
              <w:tabs>
                <w:tab w:val="left" w:pos="1134"/>
                <w:tab w:val="left" w:pos="2835"/>
                <w:tab w:val="left" w:pos="5103"/>
                <w:tab w:val="left" w:pos="6804"/>
                <w:tab w:val="left" w:pos="8080"/>
              </w:tabs>
              <w:spacing w:before="120"/>
              <w:ind w:left="0"/>
              <w:rPr>
                <w:rFonts w:cs="Arial"/>
                <w:b/>
                <w:sz w:val="20"/>
                <w:szCs w:val="20"/>
                <w:lang w:val="fr-CH"/>
              </w:rPr>
            </w:pPr>
            <w:r w:rsidRPr="00A81946">
              <w:rPr>
                <w:rFonts w:cs="Arial"/>
                <w:b/>
                <w:sz w:val="20"/>
                <w:szCs w:val="20"/>
                <w:lang w:val="fr-CH"/>
              </w:rPr>
              <w:t>Model</w:t>
            </w:r>
          </w:p>
        </w:tc>
        <w:tc>
          <w:tcPr>
            <w:tcW w:w="2866" w:type="dxa"/>
            <w:shd w:val="clear" w:color="auto" w:fill="auto"/>
          </w:tcPr>
          <w:p w14:paraId="41B4A8EC" w14:textId="32047A8F" w:rsidR="00192797" w:rsidRPr="00A81946" w:rsidRDefault="00192797" w:rsidP="00A73BDF">
            <w:pPr>
              <w:pStyle w:val="Sangra3detindependiente"/>
              <w:tabs>
                <w:tab w:val="left" w:pos="1134"/>
                <w:tab w:val="left" w:pos="2835"/>
                <w:tab w:val="left" w:pos="5103"/>
                <w:tab w:val="left" w:pos="6804"/>
                <w:tab w:val="left" w:pos="8080"/>
              </w:tabs>
              <w:spacing w:before="120"/>
              <w:ind w:left="0"/>
              <w:rPr>
                <w:rFonts w:cs="Arial"/>
                <w:b/>
                <w:sz w:val="20"/>
                <w:szCs w:val="20"/>
                <w:lang w:val="en-US"/>
              </w:rPr>
            </w:pPr>
          </w:p>
        </w:tc>
        <w:tc>
          <w:tcPr>
            <w:tcW w:w="1909" w:type="dxa"/>
            <w:shd w:val="clear" w:color="auto" w:fill="auto"/>
          </w:tcPr>
          <w:p w14:paraId="4AC1304A" w14:textId="09BC03FE" w:rsidR="00192797" w:rsidRPr="00A81946" w:rsidRDefault="00D17A3A" w:rsidP="00BE0823">
            <w:pPr>
              <w:pStyle w:val="Sangra3detindependiente"/>
              <w:tabs>
                <w:tab w:val="left" w:pos="1134"/>
                <w:tab w:val="left" w:pos="2835"/>
                <w:tab w:val="left" w:pos="5103"/>
                <w:tab w:val="left" w:pos="6804"/>
                <w:tab w:val="left" w:pos="8080"/>
              </w:tabs>
              <w:spacing w:before="120"/>
              <w:ind w:left="0"/>
              <w:jc w:val="center"/>
              <w:rPr>
                <w:rFonts w:cs="Arial"/>
                <w:b/>
                <w:sz w:val="20"/>
                <w:szCs w:val="20"/>
                <w:lang w:val="en-US"/>
              </w:rPr>
            </w:pPr>
            <w:r w:rsidRPr="00A81946">
              <w:rPr>
                <w:rFonts w:cs="Arial"/>
                <w:b/>
                <w:sz w:val="20"/>
                <w:szCs w:val="20"/>
                <w:lang w:val="fr-CH"/>
              </w:rPr>
              <w:t>Serial No</w:t>
            </w:r>
          </w:p>
        </w:tc>
        <w:tc>
          <w:tcPr>
            <w:tcW w:w="2167" w:type="dxa"/>
            <w:shd w:val="clear" w:color="auto" w:fill="auto"/>
          </w:tcPr>
          <w:p w14:paraId="70665674" w14:textId="780DA67F" w:rsidR="00192797" w:rsidRPr="00A81946" w:rsidRDefault="00192797" w:rsidP="00BE0823">
            <w:pPr>
              <w:pStyle w:val="Sangra3detindependiente"/>
              <w:tabs>
                <w:tab w:val="left" w:pos="1134"/>
                <w:tab w:val="left" w:pos="2835"/>
                <w:tab w:val="left" w:pos="5103"/>
                <w:tab w:val="left" w:pos="6804"/>
                <w:tab w:val="left" w:pos="8080"/>
              </w:tabs>
              <w:spacing w:before="120"/>
              <w:ind w:left="0"/>
              <w:rPr>
                <w:rFonts w:cs="Arial"/>
                <w:b/>
                <w:sz w:val="20"/>
                <w:szCs w:val="20"/>
                <w:lang w:val="fr-CH"/>
              </w:rPr>
            </w:pPr>
          </w:p>
        </w:tc>
      </w:tr>
      <w:tr w:rsidR="00B33532" w:rsidRPr="002B44AF" w14:paraId="0686A5B1" w14:textId="77777777" w:rsidTr="00B33532">
        <w:trPr>
          <w:trHeight w:val="340"/>
        </w:trPr>
        <w:tc>
          <w:tcPr>
            <w:tcW w:w="1783" w:type="dxa"/>
            <w:shd w:val="clear" w:color="auto" w:fill="auto"/>
          </w:tcPr>
          <w:p w14:paraId="371798E3" w14:textId="1225A016" w:rsidR="00D17A3A" w:rsidRPr="00A81946" w:rsidRDefault="00D17A3A" w:rsidP="00BE0823">
            <w:pPr>
              <w:pStyle w:val="Sangra3detindependiente"/>
              <w:tabs>
                <w:tab w:val="left" w:pos="1134"/>
                <w:tab w:val="left" w:pos="2835"/>
                <w:tab w:val="left" w:pos="5103"/>
                <w:tab w:val="left" w:pos="6804"/>
                <w:tab w:val="left" w:pos="8080"/>
              </w:tabs>
              <w:spacing w:before="120"/>
              <w:ind w:left="0"/>
              <w:rPr>
                <w:rFonts w:cs="Arial"/>
                <w:b/>
                <w:sz w:val="20"/>
                <w:szCs w:val="20"/>
                <w:lang w:val="fr-CH"/>
              </w:rPr>
            </w:pPr>
            <w:r w:rsidRPr="00A81946">
              <w:rPr>
                <w:rFonts w:cs="Arial"/>
                <w:b/>
                <w:sz w:val="20"/>
                <w:szCs w:val="20"/>
                <w:lang w:val="fr-CH"/>
              </w:rPr>
              <w:t>Seller</w:t>
            </w:r>
          </w:p>
        </w:tc>
        <w:tc>
          <w:tcPr>
            <w:tcW w:w="2866" w:type="dxa"/>
            <w:shd w:val="clear" w:color="auto" w:fill="auto"/>
          </w:tcPr>
          <w:p w14:paraId="1F51201F" w14:textId="77777777" w:rsidR="00D17A3A" w:rsidRPr="00A81946" w:rsidRDefault="00D17A3A" w:rsidP="00A73BDF">
            <w:pPr>
              <w:pStyle w:val="Sangra3detindependiente"/>
              <w:tabs>
                <w:tab w:val="left" w:pos="1134"/>
                <w:tab w:val="left" w:pos="2835"/>
                <w:tab w:val="left" w:pos="5103"/>
                <w:tab w:val="left" w:pos="6804"/>
                <w:tab w:val="left" w:pos="8080"/>
              </w:tabs>
              <w:spacing w:before="120"/>
              <w:ind w:left="0"/>
              <w:rPr>
                <w:rFonts w:cs="Arial"/>
                <w:b/>
                <w:sz w:val="20"/>
                <w:szCs w:val="20"/>
                <w:lang w:val="en-US"/>
              </w:rPr>
            </w:pPr>
          </w:p>
        </w:tc>
        <w:tc>
          <w:tcPr>
            <w:tcW w:w="1909" w:type="dxa"/>
            <w:shd w:val="clear" w:color="auto" w:fill="auto"/>
          </w:tcPr>
          <w:p w14:paraId="064A0F12" w14:textId="7DF7EFD8" w:rsidR="00D17A3A" w:rsidRPr="00A81946" w:rsidRDefault="00D17A3A" w:rsidP="00BE0823">
            <w:pPr>
              <w:pStyle w:val="Sangra3detindependiente"/>
              <w:tabs>
                <w:tab w:val="left" w:pos="1134"/>
                <w:tab w:val="left" w:pos="2835"/>
                <w:tab w:val="left" w:pos="5103"/>
                <w:tab w:val="left" w:pos="6804"/>
                <w:tab w:val="left" w:pos="8080"/>
              </w:tabs>
              <w:spacing w:before="120"/>
              <w:ind w:left="0"/>
              <w:jc w:val="center"/>
              <w:rPr>
                <w:rFonts w:cs="Arial"/>
                <w:b/>
                <w:sz w:val="20"/>
                <w:szCs w:val="20"/>
                <w:lang w:val="fr-CH"/>
              </w:rPr>
            </w:pPr>
            <w:proofErr w:type="spellStart"/>
            <w:r w:rsidRPr="00A81946">
              <w:rPr>
                <w:rFonts w:cs="Arial"/>
                <w:b/>
                <w:sz w:val="20"/>
                <w:szCs w:val="20"/>
                <w:lang w:val="fr-CH"/>
              </w:rPr>
              <w:t>Purchase</w:t>
            </w:r>
            <w:proofErr w:type="spellEnd"/>
            <w:r w:rsidRPr="00A81946">
              <w:rPr>
                <w:rFonts w:cs="Arial"/>
                <w:b/>
                <w:sz w:val="20"/>
                <w:szCs w:val="20"/>
                <w:lang w:val="fr-CH"/>
              </w:rPr>
              <w:t xml:space="preserve"> date</w:t>
            </w:r>
          </w:p>
        </w:tc>
        <w:tc>
          <w:tcPr>
            <w:tcW w:w="2167" w:type="dxa"/>
            <w:shd w:val="clear" w:color="auto" w:fill="auto"/>
          </w:tcPr>
          <w:p w14:paraId="6230D5CB" w14:textId="77777777" w:rsidR="00D17A3A" w:rsidRPr="00A81946" w:rsidRDefault="00D17A3A" w:rsidP="00BE0823">
            <w:pPr>
              <w:pStyle w:val="Sangra3detindependiente"/>
              <w:tabs>
                <w:tab w:val="left" w:pos="1134"/>
                <w:tab w:val="left" w:pos="2835"/>
                <w:tab w:val="left" w:pos="5103"/>
                <w:tab w:val="left" w:pos="6804"/>
                <w:tab w:val="left" w:pos="8080"/>
              </w:tabs>
              <w:spacing w:before="120"/>
              <w:ind w:left="0"/>
              <w:rPr>
                <w:rFonts w:cs="Arial"/>
                <w:b/>
                <w:sz w:val="20"/>
                <w:szCs w:val="20"/>
                <w:lang w:val="fr-CH"/>
              </w:rPr>
            </w:pPr>
          </w:p>
        </w:tc>
      </w:tr>
      <w:tr w:rsidR="00B33532" w14:paraId="42A6DD12" w14:textId="77777777" w:rsidTr="00B33532">
        <w:trPr>
          <w:trHeight w:val="306"/>
        </w:trPr>
        <w:tc>
          <w:tcPr>
            <w:tcW w:w="1783" w:type="dxa"/>
            <w:shd w:val="clear" w:color="auto" w:fill="auto"/>
          </w:tcPr>
          <w:p w14:paraId="6EF7682E" w14:textId="042F841A" w:rsidR="00C77C69" w:rsidRPr="00A81946" w:rsidRDefault="00C77C69" w:rsidP="00BE0823">
            <w:pPr>
              <w:rPr>
                <w:b/>
                <w:sz w:val="20"/>
                <w:szCs w:val="20"/>
              </w:rPr>
            </w:pPr>
            <w:proofErr w:type="spellStart"/>
            <w:r w:rsidRPr="00A81946">
              <w:rPr>
                <w:b/>
                <w:sz w:val="20"/>
                <w:szCs w:val="20"/>
              </w:rPr>
              <w:t>Versi</w:t>
            </w:r>
            <w:r w:rsidR="00D17A3A" w:rsidRPr="00A81946">
              <w:rPr>
                <w:b/>
                <w:sz w:val="20"/>
                <w:szCs w:val="20"/>
              </w:rPr>
              <w:t>on</w:t>
            </w:r>
            <w:proofErr w:type="spellEnd"/>
          </w:p>
        </w:tc>
        <w:tc>
          <w:tcPr>
            <w:tcW w:w="6942" w:type="dxa"/>
            <w:gridSpan w:val="3"/>
            <w:shd w:val="clear" w:color="auto" w:fill="auto"/>
          </w:tcPr>
          <w:p w14:paraId="24649B4F" w14:textId="3EB93DB0" w:rsidR="00C77C69" w:rsidRPr="00A81946" w:rsidRDefault="00C77C69" w:rsidP="00BE0823">
            <w:pPr>
              <w:rPr>
                <w:sz w:val="20"/>
                <w:szCs w:val="20"/>
              </w:rPr>
            </w:pPr>
          </w:p>
        </w:tc>
      </w:tr>
      <w:tr w:rsidR="00B33532" w14:paraId="57ABA6CC" w14:textId="77777777" w:rsidTr="00B33532">
        <w:trPr>
          <w:trHeight w:val="306"/>
        </w:trPr>
        <w:tc>
          <w:tcPr>
            <w:tcW w:w="1783" w:type="dxa"/>
            <w:shd w:val="clear" w:color="auto" w:fill="auto"/>
          </w:tcPr>
          <w:p w14:paraId="167BDE4C" w14:textId="1CE1609C" w:rsidR="008C729C" w:rsidRPr="00A81946" w:rsidRDefault="008C729C" w:rsidP="00BE0823">
            <w:pPr>
              <w:rPr>
                <w:b/>
                <w:sz w:val="20"/>
                <w:szCs w:val="20"/>
              </w:rPr>
            </w:pPr>
            <w:proofErr w:type="spellStart"/>
            <w:r w:rsidRPr="00A81946">
              <w:rPr>
                <w:b/>
                <w:sz w:val="20"/>
                <w:szCs w:val="20"/>
              </w:rPr>
              <w:t>Acce</w:t>
            </w:r>
            <w:r w:rsidR="00B64B80" w:rsidRPr="00A81946">
              <w:rPr>
                <w:b/>
                <w:sz w:val="20"/>
                <w:szCs w:val="20"/>
              </w:rPr>
              <w:t>s</w:t>
            </w:r>
            <w:r w:rsidRPr="00A81946">
              <w:rPr>
                <w:b/>
                <w:sz w:val="20"/>
                <w:szCs w:val="20"/>
              </w:rPr>
              <w:t>sor</w:t>
            </w:r>
            <w:r w:rsidR="00D17A3A" w:rsidRPr="00A81946">
              <w:rPr>
                <w:b/>
                <w:sz w:val="20"/>
                <w:szCs w:val="20"/>
              </w:rPr>
              <w:t>ies</w:t>
            </w:r>
            <w:proofErr w:type="spellEnd"/>
          </w:p>
        </w:tc>
        <w:tc>
          <w:tcPr>
            <w:tcW w:w="6942" w:type="dxa"/>
            <w:gridSpan w:val="3"/>
            <w:shd w:val="clear" w:color="auto" w:fill="auto"/>
          </w:tcPr>
          <w:p w14:paraId="290BCC86" w14:textId="638063F9" w:rsidR="008C729C" w:rsidRPr="00A81946" w:rsidRDefault="008C729C" w:rsidP="00BE0823">
            <w:pPr>
              <w:rPr>
                <w:sz w:val="20"/>
                <w:szCs w:val="20"/>
              </w:rPr>
            </w:pPr>
          </w:p>
          <w:p w14:paraId="78B8769F" w14:textId="52E0BD21" w:rsidR="00A73BDF" w:rsidRPr="00A81946" w:rsidRDefault="00A73BDF" w:rsidP="00A73BDF">
            <w:pPr>
              <w:rPr>
                <w:sz w:val="20"/>
                <w:szCs w:val="20"/>
              </w:rPr>
            </w:pPr>
          </w:p>
        </w:tc>
      </w:tr>
      <w:tr w:rsidR="00B33532" w:rsidRPr="000D2A32" w14:paraId="62F64EEE" w14:textId="77777777" w:rsidTr="00FB433C">
        <w:trPr>
          <w:trHeight w:val="1399"/>
        </w:trPr>
        <w:tc>
          <w:tcPr>
            <w:tcW w:w="1783" w:type="dxa"/>
            <w:shd w:val="clear" w:color="auto" w:fill="auto"/>
          </w:tcPr>
          <w:p w14:paraId="6F2AD5D2" w14:textId="26D93B93" w:rsidR="00192797" w:rsidRPr="00A81946" w:rsidRDefault="00D17A3A" w:rsidP="00BE0823">
            <w:pPr>
              <w:rPr>
                <w:b/>
                <w:sz w:val="20"/>
                <w:szCs w:val="20"/>
              </w:rPr>
            </w:pPr>
            <w:proofErr w:type="spellStart"/>
            <w:r w:rsidRPr="00A81946">
              <w:rPr>
                <w:b/>
                <w:sz w:val="20"/>
                <w:szCs w:val="20"/>
              </w:rPr>
              <w:t>Description</w:t>
            </w:r>
            <w:proofErr w:type="spellEnd"/>
          </w:p>
        </w:tc>
        <w:tc>
          <w:tcPr>
            <w:tcW w:w="6942" w:type="dxa"/>
            <w:gridSpan w:val="3"/>
            <w:shd w:val="clear" w:color="auto" w:fill="auto"/>
          </w:tcPr>
          <w:p w14:paraId="5959C0D7" w14:textId="77777777" w:rsidR="00192797" w:rsidRPr="00F94425" w:rsidRDefault="00192797" w:rsidP="00BE0823">
            <w:pPr>
              <w:rPr>
                <w:sz w:val="20"/>
                <w:szCs w:val="20"/>
                <w:lang w:val="en-US"/>
              </w:rPr>
            </w:pPr>
          </w:p>
          <w:p w14:paraId="54740B38" w14:textId="77777777" w:rsidR="005D7FB3" w:rsidRPr="00F94425" w:rsidRDefault="005D7FB3" w:rsidP="00BE0823">
            <w:pPr>
              <w:rPr>
                <w:sz w:val="20"/>
                <w:szCs w:val="20"/>
                <w:lang w:val="en-US"/>
              </w:rPr>
            </w:pPr>
          </w:p>
          <w:p w14:paraId="02DF4CEC" w14:textId="0794B754" w:rsidR="005D7FB3" w:rsidRDefault="005D7FB3" w:rsidP="00BE0823">
            <w:pPr>
              <w:rPr>
                <w:sz w:val="20"/>
                <w:szCs w:val="20"/>
                <w:lang w:val="en-US"/>
              </w:rPr>
            </w:pPr>
          </w:p>
          <w:p w14:paraId="6F49C1EB" w14:textId="7BA13B3F" w:rsidR="00FB433C" w:rsidRDefault="00FB433C" w:rsidP="00BE0823">
            <w:pPr>
              <w:rPr>
                <w:sz w:val="20"/>
                <w:szCs w:val="20"/>
                <w:lang w:val="en-US"/>
              </w:rPr>
            </w:pPr>
          </w:p>
          <w:p w14:paraId="736AC8DC" w14:textId="77777777" w:rsidR="00FB433C" w:rsidRPr="00F94425" w:rsidRDefault="00FB433C" w:rsidP="00BE0823">
            <w:pPr>
              <w:rPr>
                <w:sz w:val="20"/>
                <w:szCs w:val="20"/>
                <w:lang w:val="en-US"/>
              </w:rPr>
            </w:pPr>
          </w:p>
          <w:p w14:paraId="4B96AA96" w14:textId="77777777" w:rsidR="005D7FB3" w:rsidRPr="00F94425" w:rsidRDefault="005D7FB3" w:rsidP="00BE0823">
            <w:pPr>
              <w:rPr>
                <w:sz w:val="20"/>
                <w:szCs w:val="20"/>
                <w:lang w:val="en-US"/>
              </w:rPr>
            </w:pPr>
          </w:p>
          <w:p w14:paraId="6E1B26D1" w14:textId="77777777" w:rsidR="005D7FB3" w:rsidRPr="00F94425" w:rsidRDefault="005D7FB3" w:rsidP="00BE0823">
            <w:pPr>
              <w:rPr>
                <w:sz w:val="20"/>
                <w:szCs w:val="20"/>
                <w:lang w:val="en-US"/>
              </w:rPr>
            </w:pPr>
          </w:p>
          <w:p w14:paraId="22AD071B" w14:textId="77777777" w:rsidR="00192797" w:rsidRPr="00F94425" w:rsidRDefault="00192797" w:rsidP="00BE0823">
            <w:pPr>
              <w:rPr>
                <w:sz w:val="20"/>
                <w:szCs w:val="20"/>
                <w:lang w:val="en-US"/>
              </w:rPr>
            </w:pPr>
          </w:p>
        </w:tc>
      </w:tr>
      <w:tr w:rsidR="00192797" w:rsidRPr="0039050F" w14:paraId="4A626F60" w14:textId="77777777" w:rsidTr="00B33532">
        <w:tblPrEx>
          <w:tblLook w:val="0000" w:firstRow="0" w:lastRow="0" w:firstColumn="0" w:lastColumn="0" w:noHBand="0" w:noVBand="0"/>
        </w:tblPrEx>
        <w:trPr>
          <w:trHeight w:val="495"/>
        </w:trPr>
        <w:tc>
          <w:tcPr>
            <w:tcW w:w="8725" w:type="dxa"/>
            <w:gridSpan w:val="4"/>
            <w:tcBorders>
              <w:top w:val="nil"/>
              <w:left w:val="nil"/>
              <w:bottom w:val="nil"/>
              <w:right w:val="nil"/>
            </w:tcBorders>
          </w:tcPr>
          <w:p w14:paraId="6A42E36C" w14:textId="77777777" w:rsidR="00D17A3A" w:rsidRPr="00F94425" w:rsidRDefault="00D17A3A" w:rsidP="00D17A3A">
            <w:pPr>
              <w:pStyle w:val="Sinespaciado"/>
              <w:jc w:val="center"/>
              <w:rPr>
                <w:rFonts w:ascii="Arial" w:hAnsi="Arial" w:cs="Arial"/>
                <w:b/>
                <w:sz w:val="16"/>
                <w:szCs w:val="16"/>
                <w:lang w:val="en-US"/>
              </w:rPr>
            </w:pPr>
            <w:r w:rsidRPr="00F94425">
              <w:rPr>
                <w:rFonts w:ascii="Arial" w:hAnsi="Arial" w:cs="Arial"/>
                <w:b/>
                <w:sz w:val="16"/>
                <w:szCs w:val="16"/>
                <w:lang w:val="en-US"/>
              </w:rPr>
              <w:t>PLEASE READ THE TERMS AND CONDITIONS OF THIS RMA CAREFULLY.</w:t>
            </w:r>
          </w:p>
          <w:p w14:paraId="53B2526A" w14:textId="6E2D81D6" w:rsidR="00D17A3A" w:rsidRPr="00F94425" w:rsidRDefault="00D17A3A" w:rsidP="00B11162">
            <w:pPr>
              <w:pStyle w:val="Sinespaciado"/>
              <w:numPr>
                <w:ilvl w:val="0"/>
                <w:numId w:val="6"/>
              </w:numPr>
              <w:jc w:val="both"/>
              <w:rPr>
                <w:rFonts w:ascii="Arial" w:hAnsi="Arial" w:cs="Arial"/>
                <w:b/>
                <w:sz w:val="16"/>
                <w:szCs w:val="16"/>
                <w:lang w:val="en-US"/>
              </w:rPr>
            </w:pPr>
            <w:r w:rsidRPr="00F94425">
              <w:rPr>
                <w:rFonts w:ascii="Arial" w:hAnsi="Arial" w:cs="Arial"/>
                <w:b/>
                <w:sz w:val="16"/>
                <w:szCs w:val="16"/>
                <w:lang w:val="en-US"/>
              </w:rPr>
              <w:t>Complete and sign this RMA form once you have been assigned an RMA number, include it in the package and clearly mark the RMA number on the outside of the shipping box.</w:t>
            </w:r>
            <w:r w:rsidR="00B64B80" w:rsidRPr="00F94425">
              <w:rPr>
                <w:rFonts w:ascii="Arial" w:hAnsi="Arial" w:cs="Arial"/>
                <w:b/>
                <w:sz w:val="16"/>
                <w:szCs w:val="16"/>
                <w:lang w:val="en-US"/>
              </w:rPr>
              <w:t xml:space="preserve"> </w:t>
            </w:r>
          </w:p>
          <w:p w14:paraId="62DACDE6" w14:textId="572B0204" w:rsidR="00B64B80" w:rsidRPr="00A81946" w:rsidRDefault="00B64B80" w:rsidP="00B11162">
            <w:pPr>
              <w:pStyle w:val="Sinespaciado"/>
              <w:numPr>
                <w:ilvl w:val="0"/>
                <w:numId w:val="6"/>
              </w:numPr>
              <w:jc w:val="both"/>
              <w:rPr>
                <w:rFonts w:ascii="Arial" w:hAnsi="Arial" w:cs="Arial"/>
                <w:b/>
                <w:bCs/>
                <w:sz w:val="16"/>
                <w:szCs w:val="16"/>
                <w:lang w:val="es-ES"/>
              </w:rPr>
            </w:pPr>
            <w:r w:rsidRPr="00A81946">
              <w:rPr>
                <w:rFonts w:ascii="Arial" w:hAnsi="Arial" w:cs="Arial"/>
                <w:b/>
                <w:bCs/>
                <w:sz w:val="16"/>
                <w:szCs w:val="16"/>
              </w:rPr>
              <w:t xml:space="preserve">Shipping address: C/Avena 44, nave 2. 28914 </w:t>
            </w:r>
            <w:proofErr w:type="spellStart"/>
            <w:r w:rsidRPr="00A81946">
              <w:rPr>
                <w:rFonts w:ascii="Arial" w:hAnsi="Arial" w:cs="Arial"/>
                <w:b/>
                <w:bCs/>
                <w:sz w:val="16"/>
                <w:szCs w:val="16"/>
              </w:rPr>
              <w:t>Leganés</w:t>
            </w:r>
            <w:proofErr w:type="spellEnd"/>
            <w:r w:rsidRPr="00A81946">
              <w:rPr>
                <w:rFonts w:ascii="Arial" w:hAnsi="Arial" w:cs="Arial"/>
                <w:b/>
                <w:bCs/>
                <w:sz w:val="16"/>
                <w:szCs w:val="16"/>
              </w:rPr>
              <w:t>-Madrid (SPAIN).</w:t>
            </w:r>
          </w:p>
          <w:p w14:paraId="44B6CDBA" w14:textId="5A16EDC3" w:rsidR="00D17A3A" w:rsidRPr="00F94425" w:rsidRDefault="00D17A3A" w:rsidP="00B11162">
            <w:pPr>
              <w:pStyle w:val="Sinespaciado"/>
              <w:numPr>
                <w:ilvl w:val="0"/>
                <w:numId w:val="6"/>
              </w:numPr>
              <w:jc w:val="both"/>
              <w:rPr>
                <w:rFonts w:ascii="Arial" w:hAnsi="Arial" w:cs="Arial"/>
                <w:b/>
                <w:sz w:val="16"/>
                <w:szCs w:val="16"/>
                <w:lang w:val="en-US"/>
              </w:rPr>
            </w:pPr>
            <w:r w:rsidRPr="00F94425">
              <w:rPr>
                <w:rFonts w:ascii="Arial" w:hAnsi="Arial" w:cs="Arial"/>
                <w:b/>
                <w:sz w:val="16"/>
                <w:szCs w:val="16"/>
                <w:lang w:val="en-US"/>
              </w:rPr>
              <w:t>The RMA is valid for 1 month.</w:t>
            </w:r>
          </w:p>
          <w:p w14:paraId="3963A892" w14:textId="77777777" w:rsidR="00B11162" w:rsidRPr="00B11162" w:rsidRDefault="00B11162" w:rsidP="00B11162">
            <w:pPr>
              <w:pStyle w:val="Prrafodelista"/>
              <w:numPr>
                <w:ilvl w:val="0"/>
                <w:numId w:val="6"/>
              </w:numPr>
              <w:rPr>
                <w:b/>
                <w:bCs/>
                <w:sz w:val="16"/>
                <w:szCs w:val="16"/>
                <w:lang w:val="en-GB"/>
              </w:rPr>
            </w:pPr>
            <w:r w:rsidRPr="00B11162">
              <w:rPr>
                <w:b/>
                <w:bCs/>
                <w:sz w:val="16"/>
                <w:szCs w:val="16"/>
                <w:lang w:val="en-GB"/>
              </w:rPr>
              <w:t>Outside of warranty, the customer would also pay for the return freight cost.</w:t>
            </w:r>
          </w:p>
          <w:p w14:paraId="60EA300E" w14:textId="37F43744" w:rsidR="00D17A3A" w:rsidRPr="00F94425" w:rsidRDefault="00D17A3A" w:rsidP="00B11162">
            <w:pPr>
              <w:pStyle w:val="Sinespaciado"/>
              <w:numPr>
                <w:ilvl w:val="0"/>
                <w:numId w:val="6"/>
              </w:numPr>
              <w:jc w:val="both"/>
              <w:rPr>
                <w:rFonts w:ascii="Arial" w:hAnsi="Arial" w:cs="Arial"/>
                <w:b/>
                <w:sz w:val="16"/>
                <w:szCs w:val="16"/>
                <w:lang w:val="en-US"/>
              </w:rPr>
            </w:pPr>
            <w:r w:rsidRPr="00F94425">
              <w:rPr>
                <w:rFonts w:ascii="Arial" w:hAnsi="Arial" w:cs="Arial"/>
                <w:b/>
                <w:sz w:val="16"/>
                <w:szCs w:val="16"/>
                <w:lang w:val="en-US"/>
              </w:rPr>
              <w:t>The customer is responsible for any damage or loss of goods caused during the return shipment to Prodys.</w:t>
            </w:r>
          </w:p>
          <w:p w14:paraId="134277C2" w14:textId="2EF902C5" w:rsidR="00D17A3A" w:rsidRPr="00B11162" w:rsidRDefault="00D17A3A" w:rsidP="00B11162">
            <w:pPr>
              <w:pStyle w:val="Sinespaciado"/>
              <w:numPr>
                <w:ilvl w:val="0"/>
                <w:numId w:val="6"/>
              </w:numPr>
              <w:jc w:val="both"/>
              <w:rPr>
                <w:rFonts w:ascii="Arial" w:hAnsi="Arial" w:cs="Arial"/>
                <w:b/>
                <w:sz w:val="16"/>
                <w:szCs w:val="16"/>
                <w:lang w:val="en-GB"/>
              </w:rPr>
            </w:pPr>
            <w:r w:rsidRPr="00F94425">
              <w:rPr>
                <w:rFonts w:ascii="Arial" w:hAnsi="Arial" w:cs="Arial"/>
                <w:b/>
                <w:sz w:val="16"/>
                <w:szCs w:val="16"/>
                <w:lang w:val="en-US"/>
              </w:rPr>
              <w:t xml:space="preserve">If you are returning the goods at the end of the evaluation period, please return them in their original box complete with all accessories and documentation. </w:t>
            </w:r>
            <w:r w:rsidRPr="00B11162">
              <w:rPr>
                <w:rFonts w:ascii="Arial" w:hAnsi="Arial" w:cs="Arial"/>
                <w:b/>
                <w:sz w:val="16"/>
                <w:szCs w:val="16"/>
                <w:lang w:val="en-GB"/>
              </w:rPr>
              <w:t>All missing parts will be invoiced accordingly.</w:t>
            </w:r>
          </w:p>
          <w:p w14:paraId="77F90BD0" w14:textId="21EC1BF5" w:rsidR="00D17A3A" w:rsidRPr="00F94425" w:rsidRDefault="00D17A3A" w:rsidP="00B11162">
            <w:pPr>
              <w:pStyle w:val="Sinespaciado"/>
              <w:numPr>
                <w:ilvl w:val="0"/>
                <w:numId w:val="6"/>
              </w:numPr>
              <w:jc w:val="both"/>
              <w:rPr>
                <w:rFonts w:ascii="Arial" w:hAnsi="Arial" w:cs="Arial"/>
                <w:b/>
                <w:sz w:val="16"/>
                <w:szCs w:val="16"/>
                <w:lang w:val="en-US"/>
              </w:rPr>
            </w:pPr>
            <w:r w:rsidRPr="00F94425">
              <w:rPr>
                <w:rFonts w:ascii="Arial" w:hAnsi="Arial" w:cs="Arial"/>
                <w:b/>
                <w:sz w:val="16"/>
                <w:szCs w:val="16"/>
                <w:lang w:val="en-US"/>
              </w:rPr>
              <w:t>Any physical damage or work done by the customer to the product or part thereof voids the warranty.</w:t>
            </w:r>
          </w:p>
          <w:p w14:paraId="10A40014" w14:textId="77777777" w:rsidR="00B64B80" w:rsidRPr="00F94425" w:rsidRDefault="00B64B80" w:rsidP="00B11162">
            <w:pPr>
              <w:pStyle w:val="Prrafodelista"/>
              <w:numPr>
                <w:ilvl w:val="0"/>
                <w:numId w:val="6"/>
              </w:numPr>
              <w:spacing w:before="100" w:beforeAutospacing="1" w:after="144"/>
              <w:rPr>
                <w:rFonts w:cs="Arial"/>
                <w:b/>
                <w:bCs/>
                <w:sz w:val="16"/>
                <w:szCs w:val="16"/>
                <w:lang w:val="en-US"/>
              </w:rPr>
            </w:pPr>
            <w:r w:rsidRPr="00F94425">
              <w:rPr>
                <w:rFonts w:cs="Arial"/>
                <w:b/>
                <w:bCs/>
                <w:sz w:val="16"/>
                <w:szCs w:val="16"/>
                <w:lang w:val="en-US"/>
              </w:rPr>
              <w:t>No repair estimates are provided prior to service, but the customer will be consulted beforehand if the cost of repair may exceed 25% of the original purchase price.</w:t>
            </w:r>
          </w:p>
          <w:p w14:paraId="4D3FAF46" w14:textId="77777777" w:rsidR="00A81946" w:rsidRPr="00F94425" w:rsidRDefault="00A81946" w:rsidP="00B11162">
            <w:pPr>
              <w:pStyle w:val="Prrafodelista"/>
              <w:numPr>
                <w:ilvl w:val="0"/>
                <w:numId w:val="6"/>
              </w:numPr>
              <w:spacing w:before="100" w:beforeAutospacing="1" w:after="144"/>
              <w:jc w:val="both"/>
              <w:rPr>
                <w:rFonts w:cs="Arial"/>
                <w:b/>
                <w:sz w:val="16"/>
                <w:szCs w:val="16"/>
                <w:lang w:val="en-US"/>
              </w:rPr>
            </w:pPr>
            <w:r w:rsidRPr="00F94425">
              <w:rPr>
                <w:rFonts w:cs="Arial"/>
                <w:b/>
                <w:sz w:val="16"/>
                <w:szCs w:val="16"/>
                <w:lang w:val="en-US"/>
              </w:rPr>
              <w:t>T</w:t>
            </w:r>
            <w:r w:rsidR="00B64B80" w:rsidRPr="00F94425">
              <w:rPr>
                <w:rFonts w:cs="Arial"/>
                <w:b/>
                <w:sz w:val="16"/>
                <w:szCs w:val="16"/>
                <w:lang w:val="en-US"/>
              </w:rPr>
              <w:t>o process shipments for repair from countries outside the European Union we recommend indicating the minimum value of the goods possible for customs clearance</w:t>
            </w:r>
            <w:r w:rsidRPr="00F94425">
              <w:rPr>
                <w:rFonts w:cs="Arial"/>
                <w:b/>
                <w:sz w:val="16"/>
                <w:szCs w:val="16"/>
                <w:lang w:val="en-US"/>
              </w:rPr>
              <w:t>. mentioning on the shipping invoice: DEFECTIVE ITEMS WITHOUT COMMERCIAL VALUE - PROOF INVOICE FOR CUSTOMS PURPOSES ONLY.</w:t>
            </w:r>
          </w:p>
          <w:p w14:paraId="4E212DA3" w14:textId="08C6C9FD" w:rsidR="00D17A3A" w:rsidRPr="00F94425" w:rsidRDefault="00D17A3A" w:rsidP="00B11162">
            <w:pPr>
              <w:pStyle w:val="Prrafodelista"/>
              <w:numPr>
                <w:ilvl w:val="0"/>
                <w:numId w:val="6"/>
              </w:numPr>
              <w:spacing w:before="100" w:beforeAutospacing="1" w:after="144"/>
              <w:jc w:val="both"/>
              <w:rPr>
                <w:rFonts w:cs="Arial"/>
                <w:b/>
                <w:sz w:val="16"/>
                <w:szCs w:val="16"/>
                <w:lang w:val="en-US"/>
              </w:rPr>
            </w:pPr>
            <w:r w:rsidRPr="00F94425">
              <w:rPr>
                <w:rFonts w:cs="Arial"/>
                <w:b/>
                <w:sz w:val="16"/>
                <w:szCs w:val="16"/>
                <w:lang w:val="en-US"/>
              </w:rPr>
              <w:t xml:space="preserve">More information at https://www.prodys.net/es/service-policy/ </w:t>
            </w:r>
          </w:p>
          <w:p w14:paraId="711917C2" w14:textId="77777777" w:rsidR="00A81946" w:rsidRDefault="00A81946" w:rsidP="00BE0823">
            <w:pPr>
              <w:pStyle w:val="Sinespaciado"/>
              <w:rPr>
                <w:rFonts w:ascii="Arial" w:hAnsi="Arial" w:cs="Arial"/>
                <w:sz w:val="18"/>
                <w:szCs w:val="18"/>
                <w:lang w:val="en-US"/>
              </w:rPr>
            </w:pPr>
          </w:p>
          <w:p w14:paraId="75B055E0" w14:textId="1276C2BA" w:rsidR="00C77C69" w:rsidRDefault="00B64B80" w:rsidP="00BE0823">
            <w:pPr>
              <w:pStyle w:val="Sinespaciado"/>
              <w:rPr>
                <w:rFonts w:ascii="Arial" w:hAnsi="Arial" w:cs="Arial"/>
                <w:sz w:val="18"/>
                <w:szCs w:val="18"/>
                <w:lang w:val="en-US"/>
              </w:rPr>
            </w:pPr>
            <w:r>
              <w:rPr>
                <w:rFonts w:ascii="Arial" w:hAnsi="Arial" w:cs="Arial"/>
                <w:sz w:val="18"/>
                <w:szCs w:val="18"/>
                <w:lang w:val="en-US"/>
              </w:rPr>
              <w:t>Sign</w:t>
            </w:r>
            <w:r w:rsidR="00192797" w:rsidRPr="0039050F">
              <w:rPr>
                <w:rFonts w:ascii="Arial" w:hAnsi="Arial" w:cs="Arial"/>
                <w:sz w:val="18"/>
                <w:szCs w:val="18"/>
                <w:lang w:val="en-US"/>
              </w:rPr>
              <w:t>: _____________________</w:t>
            </w:r>
            <w:r w:rsidR="005D7FB3">
              <w:rPr>
                <w:rFonts w:ascii="Arial" w:hAnsi="Arial" w:cs="Arial"/>
                <w:sz w:val="18"/>
                <w:szCs w:val="18"/>
                <w:lang w:val="en-US"/>
              </w:rPr>
              <w:t xml:space="preserve">____________________   </w:t>
            </w:r>
          </w:p>
          <w:p w14:paraId="18D0B96B" w14:textId="77777777" w:rsidR="00A81946" w:rsidRDefault="00A81946" w:rsidP="00BE0823">
            <w:pPr>
              <w:pStyle w:val="Sinespaciado"/>
              <w:rPr>
                <w:rFonts w:ascii="Arial" w:hAnsi="Arial" w:cs="Arial"/>
                <w:sz w:val="18"/>
                <w:szCs w:val="18"/>
                <w:lang w:val="en-US"/>
              </w:rPr>
            </w:pPr>
          </w:p>
          <w:p w14:paraId="59969A9D" w14:textId="3F78D762" w:rsidR="00192797" w:rsidRPr="00D21423" w:rsidRDefault="00A81946" w:rsidP="00BE0823">
            <w:pPr>
              <w:pStyle w:val="Sinespaciado"/>
              <w:rPr>
                <w:rFonts w:ascii="Arial" w:hAnsi="Arial" w:cs="Arial"/>
                <w:sz w:val="18"/>
                <w:szCs w:val="18"/>
                <w:lang w:val="en-US"/>
              </w:rPr>
            </w:pPr>
            <w:r>
              <w:rPr>
                <w:rFonts w:ascii="Arial" w:hAnsi="Arial" w:cs="Arial"/>
                <w:sz w:val="18"/>
                <w:szCs w:val="18"/>
                <w:lang w:val="en-US"/>
              </w:rPr>
              <w:t>D</w:t>
            </w:r>
            <w:r w:rsidR="005D7FB3">
              <w:rPr>
                <w:rFonts w:ascii="Arial" w:hAnsi="Arial" w:cs="Arial"/>
                <w:sz w:val="18"/>
                <w:szCs w:val="18"/>
                <w:lang w:val="en-US"/>
              </w:rPr>
              <w:t>ate:</w:t>
            </w:r>
            <w:r>
              <w:rPr>
                <w:rFonts w:ascii="Arial" w:hAnsi="Arial" w:cs="Arial"/>
                <w:sz w:val="18"/>
                <w:szCs w:val="18"/>
                <w:lang w:val="en-US"/>
              </w:rPr>
              <w:t xml:space="preserve"> </w:t>
            </w:r>
            <w:r w:rsidR="00192797" w:rsidRPr="0039050F">
              <w:rPr>
                <w:rFonts w:ascii="Arial" w:hAnsi="Arial" w:cs="Arial"/>
                <w:sz w:val="18"/>
                <w:szCs w:val="18"/>
                <w:lang w:val="en-US"/>
              </w:rPr>
              <w:t>___________________________</w:t>
            </w:r>
          </w:p>
          <w:p w14:paraId="01B65188" w14:textId="77777777" w:rsidR="00192797" w:rsidRPr="0039050F" w:rsidRDefault="00192797" w:rsidP="00BE0823">
            <w:pPr>
              <w:pStyle w:val="Sinespaciado"/>
              <w:rPr>
                <w:rFonts w:ascii="Arial" w:hAnsi="Arial" w:cs="Arial"/>
                <w:sz w:val="16"/>
                <w:szCs w:val="16"/>
                <w:lang w:val="en-US"/>
              </w:rPr>
            </w:pPr>
          </w:p>
        </w:tc>
      </w:tr>
    </w:tbl>
    <w:p w14:paraId="39A96B3B" w14:textId="77777777" w:rsidR="00D20C27" w:rsidRDefault="00D20C27"/>
    <w:sectPr w:rsidR="00D20C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374"/>
    <w:multiLevelType w:val="hybridMultilevel"/>
    <w:tmpl w:val="6F7C46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697959"/>
    <w:multiLevelType w:val="multilevel"/>
    <w:tmpl w:val="5CA0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30597"/>
    <w:multiLevelType w:val="hybridMultilevel"/>
    <w:tmpl w:val="5FBE66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B34BA7"/>
    <w:multiLevelType w:val="hybridMultilevel"/>
    <w:tmpl w:val="C3E0F57E"/>
    <w:lvl w:ilvl="0" w:tplc="BCF21A24">
      <w:start w:val="1"/>
      <w:numFmt w:val="decimal"/>
      <w:lvlText w:val="%1."/>
      <w:lvlJc w:val="left"/>
      <w:pPr>
        <w:ind w:left="720" w:hanging="360"/>
      </w:pPr>
      <w:rPr>
        <w:rFonts w:ascii="Arial" w:eastAsia="Times New Roman" w:hAnsi="Arial" w:cs="Arial"/>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5D46ED9"/>
    <w:multiLevelType w:val="hybridMultilevel"/>
    <w:tmpl w:val="DD301B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2905E9E"/>
    <w:multiLevelType w:val="multilevel"/>
    <w:tmpl w:val="2AF0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2B0724"/>
    <w:multiLevelType w:val="multilevel"/>
    <w:tmpl w:val="591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2904571">
    <w:abstractNumId w:val="3"/>
  </w:num>
  <w:num w:numId="2" w16cid:durableId="1101101596">
    <w:abstractNumId w:val="2"/>
  </w:num>
  <w:num w:numId="3" w16cid:durableId="2063018680">
    <w:abstractNumId w:val="0"/>
  </w:num>
  <w:num w:numId="4" w16cid:durableId="1562405332">
    <w:abstractNumId w:val="5"/>
  </w:num>
  <w:num w:numId="5" w16cid:durableId="186137399">
    <w:abstractNumId w:val="6"/>
  </w:num>
  <w:num w:numId="6" w16cid:durableId="1199003925">
    <w:abstractNumId w:val="4"/>
  </w:num>
  <w:num w:numId="7" w16cid:durableId="299923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797"/>
    <w:rsid w:val="00091D29"/>
    <w:rsid w:val="000D2A32"/>
    <w:rsid w:val="00192797"/>
    <w:rsid w:val="001C0BF4"/>
    <w:rsid w:val="00222C65"/>
    <w:rsid w:val="00465B59"/>
    <w:rsid w:val="00493317"/>
    <w:rsid w:val="005D7FB3"/>
    <w:rsid w:val="005F6469"/>
    <w:rsid w:val="0061427A"/>
    <w:rsid w:val="00654164"/>
    <w:rsid w:val="006B7422"/>
    <w:rsid w:val="0072138C"/>
    <w:rsid w:val="008C729C"/>
    <w:rsid w:val="009878D9"/>
    <w:rsid w:val="00A73BDF"/>
    <w:rsid w:val="00A81946"/>
    <w:rsid w:val="00AF1C24"/>
    <w:rsid w:val="00B11162"/>
    <w:rsid w:val="00B33532"/>
    <w:rsid w:val="00B43052"/>
    <w:rsid w:val="00B64B80"/>
    <w:rsid w:val="00BA5821"/>
    <w:rsid w:val="00BD2569"/>
    <w:rsid w:val="00C05890"/>
    <w:rsid w:val="00C73D8A"/>
    <w:rsid w:val="00C77C69"/>
    <w:rsid w:val="00D17A3A"/>
    <w:rsid w:val="00D20C27"/>
    <w:rsid w:val="00F94425"/>
    <w:rsid w:val="00FB433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737"/>
  <w15:docId w15:val="{7026A434-2352-422C-B17A-CF0699E5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97"/>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192797"/>
    <w:pPr>
      <w:ind w:left="284"/>
    </w:pPr>
    <w:rPr>
      <w:lang w:val="es-ES_tradnl"/>
    </w:rPr>
  </w:style>
  <w:style w:type="character" w:customStyle="1" w:styleId="Sangra3detindependienteCar">
    <w:name w:val="Sangría 3 de t. independiente Car"/>
    <w:basedOn w:val="Fuentedeprrafopredeter"/>
    <w:link w:val="Sangra3detindependiente"/>
    <w:rsid w:val="00192797"/>
    <w:rPr>
      <w:rFonts w:ascii="Arial" w:eastAsia="Times New Roman" w:hAnsi="Arial" w:cs="Times New Roman"/>
      <w:sz w:val="24"/>
      <w:szCs w:val="24"/>
      <w:lang w:val="es-ES_tradnl" w:eastAsia="es-ES"/>
    </w:rPr>
  </w:style>
  <w:style w:type="paragraph" w:styleId="Encabezado">
    <w:name w:val="header"/>
    <w:basedOn w:val="Normal"/>
    <w:link w:val="EncabezadoCar"/>
    <w:rsid w:val="00192797"/>
    <w:pPr>
      <w:tabs>
        <w:tab w:val="center" w:pos="4252"/>
        <w:tab w:val="right" w:pos="8504"/>
      </w:tabs>
    </w:pPr>
  </w:style>
  <w:style w:type="character" w:customStyle="1" w:styleId="EncabezadoCar">
    <w:name w:val="Encabezado Car"/>
    <w:basedOn w:val="Fuentedeprrafopredeter"/>
    <w:link w:val="Encabezado"/>
    <w:rsid w:val="00192797"/>
    <w:rPr>
      <w:rFonts w:ascii="Arial" w:eastAsia="Times New Roman" w:hAnsi="Arial" w:cs="Times New Roman"/>
      <w:sz w:val="24"/>
      <w:szCs w:val="24"/>
      <w:lang w:eastAsia="es-ES"/>
    </w:rPr>
  </w:style>
  <w:style w:type="paragraph" w:styleId="Sinespaciado">
    <w:name w:val="No Spacing"/>
    <w:uiPriority w:val="1"/>
    <w:qFormat/>
    <w:rsid w:val="00192797"/>
    <w:pPr>
      <w:spacing w:after="0" w:line="240" w:lineRule="auto"/>
    </w:pPr>
    <w:rPr>
      <w:rFonts w:ascii="Times New Roman" w:eastAsia="Times New Roman" w:hAnsi="Times New Roman" w:cs="Times New Roman"/>
      <w:sz w:val="20"/>
      <w:szCs w:val="20"/>
      <w:lang w:val="en-AU"/>
    </w:rPr>
  </w:style>
  <w:style w:type="paragraph" w:styleId="Textodeglobo">
    <w:name w:val="Balloon Text"/>
    <w:basedOn w:val="Normal"/>
    <w:link w:val="TextodegloboCar"/>
    <w:uiPriority w:val="99"/>
    <w:semiHidden/>
    <w:unhideWhenUsed/>
    <w:rsid w:val="00192797"/>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797"/>
    <w:rPr>
      <w:rFonts w:ascii="Tahoma" w:eastAsia="Times New Roman" w:hAnsi="Tahoma" w:cs="Tahoma"/>
      <w:sz w:val="16"/>
      <w:szCs w:val="16"/>
      <w:lang w:eastAsia="es-ES"/>
    </w:rPr>
  </w:style>
  <w:style w:type="character" w:styleId="Hipervnculo">
    <w:name w:val="Hyperlink"/>
    <w:basedOn w:val="Fuentedeprrafopredeter"/>
    <w:uiPriority w:val="99"/>
    <w:unhideWhenUsed/>
    <w:rsid w:val="00D17A3A"/>
    <w:rPr>
      <w:color w:val="0000FF" w:themeColor="hyperlink"/>
      <w:u w:val="single"/>
    </w:rPr>
  </w:style>
  <w:style w:type="character" w:styleId="Mencinsinresolver">
    <w:name w:val="Unresolved Mention"/>
    <w:basedOn w:val="Fuentedeprrafopredeter"/>
    <w:uiPriority w:val="99"/>
    <w:semiHidden/>
    <w:unhideWhenUsed/>
    <w:rsid w:val="00D17A3A"/>
    <w:rPr>
      <w:color w:val="605E5C"/>
      <w:shd w:val="clear" w:color="auto" w:fill="E1DFDD"/>
    </w:rPr>
  </w:style>
  <w:style w:type="paragraph" w:styleId="Prrafodelista">
    <w:name w:val="List Paragraph"/>
    <w:basedOn w:val="Normal"/>
    <w:uiPriority w:val="34"/>
    <w:qFormat/>
    <w:rsid w:val="00A81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4315">
      <w:bodyDiv w:val="1"/>
      <w:marLeft w:val="0"/>
      <w:marRight w:val="0"/>
      <w:marTop w:val="0"/>
      <w:marBottom w:val="0"/>
      <w:divBdr>
        <w:top w:val="none" w:sz="0" w:space="0" w:color="auto"/>
        <w:left w:val="none" w:sz="0" w:space="0" w:color="auto"/>
        <w:bottom w:val="none" w:sz="0" w:space="0" w:color="auto"/>
        <w:right w:val="none" w:sz="0" w:space="0" w:color="auto"/>
      </w:divBdr>
    </w:div>
    <w:div w:id="386228735">
      <w:bodyDiv w:val="1"/>
      <w:marLeft w:val="0"/>
      <w:marRight w:val="0"/>
      <w:marTop w:val="0"/>
      <w:marBottom w:val="0"/>
      <w:divBdr>
        <w:top w:val="none" w:sz="0" w:space="0" w:color="auto"/>
        <w:left w:val="none" w:sz="0" w:space="0" w:color="auto"/>
        <w:bottom w:val="none" w:sz="0" w:space="0" w:color="auto"/>
        <w:right w:val="none" w:sz="0" w:space="0" w:color="auto"/>
      </w:divBdr>
    </w:div>
    <w:div w:id="19795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prody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341</Words>
  <Characters>1880</Characters>
  <Application>Microsoft Office Word</Application>
  <DocSecurity>0</DocSecurity>
  <Lines>15</Lines>
  <Paragraphs>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Valladares</dc:creator>
  <cp:lastModifiedBy>Jose Valladares</cp:lastModifiedBy>
  <cp:revision>10</cp:revision>
  <dcterms:created xsi:type="dcterms:W3CDTF">2022-05-02T13:23:00Z</dcterms:created>
  <dcterms:modified xsi:type="dcterms:W3CDTF">2022-07-08T11:03:00Z</dcterms:modified>
</cp:coreProperties>
</file>